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74756" w14:textId="2AB6F3B6" w:rsidR="008D41C3" w:rsidRPr="00BE3FAF" w:rsidRDefault="003D5249">
      <w:pPr>
        <w:shd w:val="clear" w:color="auto" w:fill="FFFFFF"/>
        <w:spacing w:line="240" w:lineRule="auto"/>
        <w:jc w:val="both"/>
        <w:rPr>
          <w:rFonts w:ascii="Calibri" w:eastAsia="Calibri" w:hAnsi="Calibri" w:cs="Calibri"/>
          <w:b/>
          <w:color w:val="365F91" w:themeColor="accent1" w:themeShade="BF"/>
          <w:sz w:val="28"/>
          <w:szCs w:val="28"/>
        </w:rPr>
      </w:pPr>
      <w:r>
        <w:rPr>
          <w:rFonts w:ascii="Calibri" w:eastAsia="Calibri" w:hAnsi="Calibri" w:cs="Calibri"/>
          <w:b/>
          <w:color w:val="365F91" w:themeColor="accent1" w:themeShade="BF"/>
          <w:sz w:val="34"/>
          <w:szCs w:val="34"/>
        </w:rPr>
        <w:t>Descripción de las Convocatorias Movilidad Estudiantil</w:t>
      </w:r>
    </w:p>
    <w:p w14:paraId="1D987C65" w14:textId="6D3151C3" w:rsidR="008D41C3" w:rsidRPr="00BE3FAF" w:rsidRDefault="005E0BCE">
      <w:pPr>
        <w:shd w:val="clear" w:color="auto" w:fill="FFFFFF"/>
        <w:spacing w:line="240" w:lineRule="auto"/>
        <w:jc w:val="both"/>
        <w:rPr>
          <w:rFonts w:ascii="Calibri" w:eastAsia="Calibri" w:hAnsi="Calibri" w:cs="Calibri"/>
          <w:color w:val="808080" w:themeColor="background1" w:themeShade="80"/>
          <w:sz w:val="28"/>
          <w:szCs w:val="28"/>
          <w:shd w:val="clear" w:color="auto" w:fill="FFF399"/>
        </w:rPr>
      </w:pPr>
      <w:r>
        <w:rPr>
          <w:rFonts w:ascii="Calibri" w:eastAsia="Calibri" w:hAnsi="Calibri" w:cs="Calibri"/>
          <w:color w:val="808080" w:themeColor="background1" w:themeShade="80"/>
          <w:sz w:val="28"/>
          <w:szCs w:val="28"/>
        </w:rPr>
        <w:t>Convocatoria Movilidad Internacional 1er Semestre 202</w:t>
      </w:r>
      <w:r w:rsidR="00886F1E">
        <w:rPr>
          <w:rFonts w:ascii="Calibri" w:eastAsia="Calibri" w:hAnsi="Calibri" w:cs="Calibri"/>
          <w:color w:val="808080" w:themeColor="background1" w:themeShade="80"/>
          <w:sz w:val="28"/>
          <w:szCs w:val="28"/>
        </w:rPr>
        <w:t>4</w:t>
      </w:r>
    </w:p>
    <w:p w14:paraId="7DE8F379" w14:textId="77777777" w:rsidR="008D41C3" w:rsidRDefault="008D41C3">
      <w:pPr>
        <w:shd w:val="clear" w:color="auto" w:fill="FFFFFF"/>
        <w:spacing w:after="220" w:line="360" w:lineRule="auto"/>
        <w:jc w:val="both"/>
        <w:rPr>
          <w:rFonts w:ascii="Calibri" w:eastAsia="Calibri" w:hAnsi="Calibri" w:cs="Calibri"/>
          <w:sz w:val="24"/>
          <w:szCs w:val="24"/>
        </w:rPr>
      </w:pPr>
    </w:p>
    <w:p w14:paraId="179A8F6C" w14:textId="77777777" w:rsidR="003D5249" w:rsidRDefault="003D5249" w:rsidP="003D5249">
      <w:pPr>
        <w:jc w:val="both"/>
      </w:pPr>
    </w:p>
    <w:p w14:paraId="1F7CE6F2" w14:textId="77777777" w:rsidR="003D5249" w:rsidRDefault="003D5249" w:rsidP="003D5249">
      <w:pPr>
        <w:jc w:val="both"/>
      </w:pPr>
    </w:p>
    <w:p w14:paraId="15B49B0C" w14:textId="22BDDC7F" w:rsidR="003D5249" w:rsidRDefault="003D5249" w:rsidP="003D5249">
      <w:pPr>
        <w:jc w:val="both"/>
      </w:pPr>
      <w:r>
        <w:t>El presente documento tiene como finalidad el poder presentar, definir, y explicar los procedimientos para la convocatoria movilidad internacional 1er semestre 202</w:t>
      </w:r>
      <w:r w:rsidR="00886F1E">
        <w:t>4.</w:t>
      </w:r>
    </w:p>
    <w:p w14:paraId="5539CFE0" w14:textId="77777777" w:rsidR="003D5249" w:rsidRDefault="003D5249" w:rsidP="003D5249">
      <w:pPr>
        <w:jc w:val="both"/>
      </w:pPr>
    </w:p>
    <w:p w14:paraId="4CACD9A0" w14:textId="1C5DDEF6" w:rsidR="003D5249" w:rsidRDefault="003D5249" w:rsidP="003D5249">
      <w:pPr>
        <w:jc w:val="both"/>
        <w:rPr>
          <w:b/>
        </w:rPr>
      </w:pPr>
      <w:r>
        <w:rPr>
          <w:b/>
        </w:rPr>
        <w:t xml:space="preserve">1.- </w:t>
      </w:r>
      <w:r w:rsidRPr="00D1448B">
        <w:rPr>
          <w:b/>
        </w:rPr>
        <w:t>Descripción de la documentación requerida.</w:t>
      </w:r>
    </w:p>
    <w:p w14:paraId="583F54AA" w14:textId="77777777" w:rsidR="003D5249" w:rsidRPr="00D1448B" w:rsidRDefault="003D5249" w:rsidP="003D5249">
      <w:pPr>
        <w:jc w:val="both"/>
        <w:rPr>
          <w:b/>
        </w:rPr>
      </w:pPr>
    </w:p>
    <w:p w14:paraId="1E25A6CB" w14:textId="77777777" w:rsidR="003D5249" w:rsidRPr="00922BE6" w:rsidRDefault="003D5249" w:rsidP="003D5249">
      <w:pPr>
        <w:jc w:val="both"/>
        <w:rPr>
          <w:b/>
        </w:rPr>
      </w:pPr>
      <w:r>
        <w:rPr>
          <w:b/>
        </w:rPr>
        <w:t>1.1.- Sobre</w:t>
      </w:r>
      <w:r w:rsidRPr="00922BE6">
        <w:rPr>
          <w:b/>
        </w:rPr>
        <w:t xml:space="preserve"> de postulación:</w:t>
      </w:r>
    </w:p>
    <w:p w14:paraId="257C8128" w14:textId="6F3358EE" w:rsidR="003D5249" w:rsidRDefault="003D5249" w:rsidP="003D5249">
      <w:pPr>
        <w:jc w:val="both"/>
      </w:pPr>
      <w:r>
        <w:t>Se entiende como sobre de postulación al grupo de documentos requeridos por la convocatoria, reunidos en un formato físico o digital. Es responsabilidad del estudiante el solicitar, recolectar y digitalizar la documentación necesaria.</w:t>
      </w:r>
    </w:p>
    <w:p w14:paraId="3A61CC29" w14:textId="77777777" w:rsidR="003D5249" w:rsidRDefault="003D5249" w:rsidP="003D5249">
      <w:pPr>
        <w:jc w:val="both"/>
      </w:pPr>
    </w:p>
    <w:p w14:paraId="347392FB" w14:textId="1FE78285" w:rsidR="003D5249" w:rsidRDefault="003D5249" w:rsidP="003D5249">
      <w:pPr>
        <w:jc w:val="both"/>
        <w:rPr>
          <w:b/>
        </w:rPr>
      </w:pPr>
      <w:r w:rsidRPr="003B3C18">
        <w:rPr>
          <w:b/>
        </w:rPr>
        <w:t>1.2.- Carta de apoyo del director del departamento al cual se encuentra adscrito:</w:t>
      </w:r>
    </w:p>
    <w:p w14:paraId="0F86FD10" w14:textId="77777777" w:rsidR="003D5249" w:rsidRPr="003B3C18" w:rsidRDefault="003D5249" w:rsidP="003D5249">
      <w:pPr>
        <w:jc w:val="both"/>
        <w:rPr>
          <w:b/>
        </w:rPr>
      </w:pPr>
    </w:p>
    <w:p w14:paraId="50DA6A8B" w14:textId="48A712FF" w:rsidR="003D5249" w:rsidRDefault="003D5249" w:rsidP="003D5249">
      <w:pPr>
        <w:jc w:val="both"/>
      </w:pPr>
      <w:r>
        <w:t>Este documento debe ser solicitado por el estudiante a su director o directora de departamento. En esta carta el director o directora debe explicar que se encuentra informado de la intención del estudiante (nombre, RUT, semestre, carrera) y que no presenta inconvenientes en el desarrollo de la postulación. El documento debe ser firmado y timbrado por la autoridad.</w:t>
      </w:r>
    </w:p>
    <w:p w14:paraId="4C90A5B7" w14:textId="77777777" w:rsidR="003D5249" w:rsidRDefault="003D5249" w:rsidP="003D5249">
      <w:pPr>
        <w:jc w:val="both"/>
      </w:pPr>
    </w:p>
    <w:p w14:paraId="61C273E3" w14:textId="46F48E66" w:rsidR="003D5249" w:rsidRDefault="003D5249" w:rsidP="003D5249">
      <w:pPr>
        <w:jc w:val="both"/>
        <w:rPr>
          <w:b/>
        </w:rPr>
      </w:pPr>
      <w:r>
        <w:rPr>
          <w:b/>
        </w:rPr>
        <w:t xml:space="preserve">1.3.- </w:t>
      </w:r>
      <w:r w:rsidRPr="00922BE6">
        <w:rPr>
          <w:b/>
        </w:rPr>
        <w:t>Carta de referencia:</w:t>
      </w:r>
    </w:p>
    <w:p w14:paraId="2F07B3CD" w14:textId="77777777" w:rsidR="003D5249" w:rsidRPr="00922BE6" w:rsidRDefault="003D5249" w:rsidP="003D5249">
      <w:pPr>
        <w:jc w:val="both"/>
        <w:rPr>
          <w:b/>
        </w:rPr>
      </w:pPr>
    </w:p>
    <w:p w14:paraId="7BE4ABE5" w14:textId="79887745" w:rsidR="003D5249" w:rsidRDefault="003D5249" w:rsidP="003D5249">
      <w:pPr>
        <w:jc w:val="both"/>
      </w:pPr>
      <w:r>
        <w:t>El estudiante es responsable de adjuntar a su carpeta de postulación dos cartas de referencia (utilizar formato adjunto) de dos académicos de nuestra universidad. Estas cartas son confidenciales, por lo que deben ser adjuntadas en sobres sellados. Si las cartas de referencia fueran digitales, estas deben ser enviadas por el o la académica directamente al correo: Emilio.cornejo@umce.cl.</w:t>
      </w:r>
    </w:p>
    <w:p w14:paraId="178CA91D" w14:textId="77777777" w:rsidR="003D5249" w:rsidRDefault="003D5249" w:rsidP="003D5249">
      <w:pPr>
        <w:jc w:val="both"/>
      </w:pPr>
    </w:p>
    <w:p w14:paraId="0EA367A1" w14:textId="77777777" w:rsidR="003D5249" w:rsidRPr="00807FDA" w:rsidRDefault="003D5249" w:rsidP="003D5249">
      <w:pPr>
        <w:jc w:val="both"/>
        <w:rPr>
          <w:b/>
        </w:rPr>
      </w:pPr>
      <w:r>
        <w:rPr>
          <w:b/>
        </w:rPr>
        <w:t xml:space="preserve">1.5.- </w:t>
      </w:r>
      <w:r w:rsidRPr="00807FDA">
        <w:rPr>
          <w:b/>
        </w:rPr>
        <w:t xml:space="preserve">Proyecto de </w:t>
      </w:r>
      <w:r>
        <w:rPr>
          <w:b/>
        </w:rPr>
        <w:t>retribución</w:t>
      </w:r>
    </w:p>
    <w:p w14:paraId="2DCB53A5" w14:textId="77777777" w:rsidR="003D5249" w:rsidRDefault="003D5249" w:rsidP="003D5249">
      <w:pPr>
        <w:jc w:val="both"/>
      </w:pPr>
      <w:r>
        <w:t xml:space="preserve">En virtud del impacto de la movilidad estudiantil, se requiere que el estudiante que se adjudique una beca debe socializar su experiencia con la comunidad UMCE a través de un proyecto de retribución a realizar durante su proceso de movilidad. El estudiante es responsable de adjuntar una descripción de este proyecto (ver formato adjunto) a su carpeta de postulación. Este proyecto debe ser entregado a la </w:t>
      </w:r>
      <w:r>
        <w:lastRenderedPageBreak/>
        <w:t>DRICI a su regreso y será presentado a la comunidad UMCE en fecha, lugar y evento que le será comunicado oportunamente.</w:t>
      </w:r>
    </w:p>
    <w:p w14:paraId="6C54B7B5" w14:textId="77777777" w:rsidR="003D5249" w:rsidRDefault="003D5249" w:rsidP="003D5249">
      <w:pPr>
        <w:jc w:val="both"/>
      </w:pPr>
    </w:p>
    <w:p w14:paraId="091881A2" w14:textId="03548310" w:rsidR="003D5249" w:rsidRDefault="003D5249" w:rsidP="003D5249">
      <w:pPr>
        <w:jc w:val="both"/>
        <w:rPr>
          <w:b/>
        </w:rPr>
      </w:pPr>
      <w:r>
        <w:rPr>
          <w:b/>
        </w:rPr>
        <w:t xml:space="preserve">1.6.- </w:t>
      </w:r>
      <w:r w:rsidRPr="00D1448B">
        <w:rPr>
          <w:b/>
        </w:rPr>
        <w:t>Carta de intención</w:t>
      </w:r>
    </w:p>
    <w:p w14:paraId="5C34ACFD" w14:textId="77777777" w:rsidR="003D5249" w:rsidRPr="00D1448B" w:rsidRDefault="003D5249" w:rsidP="003D5249">
      <w:pPr>
        <w:jc w:val="both"/>
        <w:rPr>
          <w:b/>
        </w:rPr>
      </w:pPr>
    </w:p>
    <w:p w14:paraId="0C31E677" w14:textId="6BDD5E3F" w:rsidR="003D5249" w:rsidRDefault="003D5249" w:rsidP="003D5249">
      <w:pPr>
        <w:jc w:val="both"/>
      </w:pPr>
      <w:r>
        <w:t>Es responsabilidad del estudiante adjuntar una carta de intención en cuál presente y explique su motivación, como impactará la movilidad en su desarrollo personal, académico y cultural y como su movilidad impactará en la comunidad UMCE.</w:t>
      </w:r>
    </w:p>
    <w:p w14:paraId="26757CCB" w14:textId="77777777" w:rsidR="003D5249" w:rsidRDefault="003D5249" w:rsidP="003D5249">
      <w:pPr>
        <w:jc w:val="both"/>
      </w:pPr>
    </w:p>
    <w:p w14:paraId="71632910" w14:textId="0AD62FE2" w:rsidR="003D5249" w:rsidRDefault="003D5249" w:rsidP="003D5249">
      <w:pPr>
        <w:jc w:val="both"/>
        <w:rPr>
          <w:b/>
        </w:rPr>
      </w:pPr>
      <w:r>
        <w:rPr>
          <w:b/>
        </w:rPr>
        <w:t xml:space="preserve">1.7.- </w:t>
      </w:r>
      <w:r w:rsidRPr="00D1448B">
        <w:rPr>
          <w:b/>
        </w:rPr>
        <w:t>Historial Académico</w:t>
      </w:r>
    </w:p>
    <w:p w14:paraId="55F79EF5" w14:textId="77777777" w:rsidR="003D5249" w:rsidRPr="00D1448B" w:rsidRDefault="003D5249" w:rsidP="003D5249">
      <w:pPr>
        <w:jc w:val="both"/>
        <w:rPr>
          <w:b/>
        </w:rPr>
      </w:pPr>
    </w:p>
    <w:p w14:paraId="042B2FBF" w14:textId="04412C6D" w:rsidR="003D5249" w:rsidRDefault="003D5249" w:rsidP="003D5249">
      <w:pPr>
        <w:jc w:val="both"/>
      </w:pPr>
      <w:r>
        <w:t>El estudiante es responsable de solicitar a su secretario académico una copia de su Ficha Curricular Histórica, la que debe ser timbrada por el Departamento correspondiente y adjuntada a la carpeta de postulación.</w:t>
      </w:r>
    </w:p>
    <w:p w14:paraId="5351F94F" w14:textId="77777777" w:rsidR="003D5249" w:rsidRDefault="003D5249" w:rsidP="003D5249">
      <w:pPr>
        <w:jc w:val="both"/>
      </w:pPr>
    </w:p>
    <w:p w14:paraId="07D35947" w14:textId="1799FD24" w:rsidR="003D5249" w:rsidRDefault="003D5249" w:rsidP="003D5249">
      <w:pPr>
        <w:jc w:val="both"/>
        <w:rPr>
          <w:b/>
        </w:rPr>
      </w:pPr>
      <w:r>
        <w:rPr>
          <w:b/>
        </w:rPr>
        <w:t>1.8.- Participación en actividades académicas</w:t>
      </w:r>
    </w:p>
    <w:p w14:paraId="09910348" w14:textId="77777777" w:rsidR="003D5249" w:rsidRPr="00D1448B" w:rsidRDefault="003D5249" w:rsidP="003D5249">
      <w:pPr>
        <w:jc w:val="both"/>
        <w:rPr>
          <w:b/>
        </w:rPr>
      </w:pPr>
    </w:p>
    <w:p w14:paraId="5214B6AF" w14:textId="1B379349" w:rsidR="003D5249" w:rsidRDefault="003D5249" w:rsidP="003D5249">
      <w:pPr>
        <w:jc w:val="both"/>
      </w:pPr>
      <w:r>
        <w:t xml:space="preserve">El estudiante es responsable de adjuntar a su carpeta de postulación toda documentación que registre sus actividades tanto académicas (por ejemplo, ayudantías, participación en proyectos de investigación) como extra curriculares (por ejemplo, tallerista </w:t>
      </w:r>
      <w:proofErr w:type="spellStart"/>
      <w:r>
        <w:t>Risoma</w:t>
      </w:r>
      <w:proofErr w:type="spellEnd"/>
      <w:r>
        <w:t>). Estos certificados deben estipular el nombre, RUT y función desempeñada por el estudiante, además deben ser firmadas por el responsable de la actividad y timbradas por la Dirección correspondiente.</w:t>
      </w:r>
    </w:p>
    <w:p w14:paraId="3E1A1EDA" w14:textId="77777777" w:rsidR="003D5249" w:rsidRDefault="003D5249" w:rsidP="003D5249">
      <w:pPr>
        <w:jc w:val="both"/>
      </w:pPr>
    </w:p>
    <w:p w14:paraId="7FB132C2" w14:textId="0B1E680A" w:rsidR="003D5249" w:rsidRDefault="003D5249" w:rsidP="003D5249">
      <w:pPr>
        <w:jc w:val="both"/>
        <w:rPr>
          <w:b/>
        </w:rPr>
      </w:pPr>
      <w:r w:rsidRPr="00922970">
        <w:rPr>
          <w:b/>
        </w:rPr>
        <w:t>1.9.- Carta Compromiso</w:t>
      </w:r>
    </w:p>
    <w:p w14:paraId="288A0F1E" w14:textId="77777777" w:rsidR="003D5249" w:rsidRPr="00922970" w:rsidRDefault="003D5249" w:rsidP="003D5249">
      <w:pPr>
        <w:jc w:val="both"/>
        <w:rPr>
          <w:b/>
        </w:rPr>
      </w:pPr>
    </w:p>
    <w:p w14:paraId="4BF53EDA" w14:textId="5372B050" w:rsidR="003D5249" w:rsidRDefault="003D5249" w:rsidP="003D5249">
      <w:pPr>
        <w:jc w:val="both"/>
      </w:pPr>
      <w:r>
        <w:t>Es estudiante es responsable de entregar una copia digitalizada del documento llamado “Carta de Compromiso”. Este documento contiene cláusulas que el estudiante se compromete a realizar al momento de llevar a cabo su movilidad, y además, contiene restricciones a las actividades de los estudiantes UMCE, entendiendo que ellos y ellas son representantes de la institución mientras dure su proceso de movilidad. El documento debe contar con la firma del estudiante.</w:t>
      </w:r>
    </w:p>
    <w:p w14:paraId="71E2D2AA" w14:textId="77777777" w:rsidR="003D5249" w:rsidRDefault="003D5249" w:rsidP="003D5249">
      <w:pPr>
        <w:jc w:val="both"/>
      </w:pPr>
    </w:p>
    <w:p w14:paraId="1A790D23" w14:textId="77777777" w:rsidR="003D5249" w:rsidRPr="003C426A" w:rsidRDefault="003D5249" w:rsidP="003D5249">
      <w:pPr>
        <w:jc w:val="both"/>
        <w:rPr>
          <w:b/>
        </w:rPr>
      </w:pPr>
      <w:r>
        <w:rPr>
          <w:b/>
        </w:rPr>
        <w:t xml:space="preserve">2.- </w:t>
      </w:r>
      <w:r w:rsidRPr="003C426A">
        <w:rPr>
          <w:b/>
        </w:rPr>
        <w:t>Proceso de evaluación</w:t>
      </w:r>
    </w:p>
    <w:p w14:paraId="30F9A652" w14:textId="25B8A94A" w:rsidR="003D5249" w:rsidRDefault="003D5249" w:rsidP="003D5249">
      <w:pPr>
        <w:jc w:val="both"/>
      </w:pPr>
      <w:r>
        <w:t xml:space="preserve">Los antecedentes contenidos en la carpeta de postulación serán revisados por la Coordinación de Movilidad. De no encontrarse toda la documentación, la postulación será considerada como fuera de base, por lo que será eliminada del concurso. Al encontrarse toda la documentación requerida, la postulación continuará a la siguiente etapa. </w:t>
      </w:r>
    </w:p>
    <w:p w14:paraId="38433428" w14:textId="77777777" w:rsidR="003D5249" w:rsidRDefault="003D5249" w:rsidP="003D5249">
      <w:pPr>
        <w:jc w:val="both"/>
      </w:pPr>
    </w:p>
    <w:p w14:paraId="746E70E0" w14:textId="0534A5D2" w:rsidR="003D5249" w:rsidRDefault="003D5249" w:rsidP="003D5249">
      <w:pPr>
        <w:jc w:val="both"/>
        <w:rPr>
          <w:b/>
        </w:rPr>
      </w:pPr>
      <w:r>
        <w:rPr>
          <w:b/>
        </w:rPr>
        <w:lastRenderedPageBreak/>
        <w:t>2.1.- S</w:t>
      </w:r>
      <w:r w:rsidRPr="003C426A">
        <w:rPr>
          <w:b/>
        </w:rPr>
        <w:t>elección:</w:t>
      </w:r>
    </w:p>
    <w:p w14:paraId="4FCA211C" w14:textId="77777777" w:rsidR="003D5249" w:rsidRPr="003C426A" w:rsidRDefault="003D5249" w:rsidP="003D5249">
      <w:pPr>
        <w:jc w:val="both"/>
        <w:rPr>
          <w:b/>
        </w:rPr>
      </w:pPr>
    </w:p>
    <w:p w14:paraId="4BED4074" w14:textId="18651560" w:rsidR="003D5249" w:rsidRDefault="003D5249" w:rsidP="003D5249">
      <w:pPr>
        <w:jc w:val="both"/>
      </w:pPr>
      <w:r>
        <w:t>Los responsables de la pre-selección de los estudiantes serán la Directora de Relaciones Institucionales y Cooperación Internacional, Director de Docencia y el Coordinador de Movilidad. Ellos se encargarán de revisar los antecedentes, evaluarlos según los criterios asignados (ver archivo adjunto) y de evaluar los antecedentes y preseleccionar a los 5 candidatos que pasarán a la entrevista personal.</w:t>
      </w:r>
    </w:p>
    <w:p w14:paraId="78F1D46B" w14:textId="77777777" w:rsidR="003D5249" w:rsidRDefault="003D5249" w:rsidP="003D5249">
      <w:pPr>
        <w:jc w:val="both"/>
      </w:pPr>
    </w:p>
    <w:p w14:paraId="67CE7E60" w14:textId="706F1730" w:rsidR="003D5249" w:rsidRDefault="003D5249" w:rsidP="003D5249">
      <w:pPr>
        <w:jc w:val="both"/>
        <w:rPr>
          <w:b/>
        </w:rPr>
      </w:pPr>
      <w:r>
        <w:rPr>
          <w:b/>
        </w:rPr>
        <w:t>2.1.1.- Lista de espera:</w:t>
      </w:r>
    </w:p>
    <w:p w14:paraId="70D97243" w14:textId="77777777" w:rsidR="003D5249" w:rsidRPr="00C012E2" w:rsidRDefault="003D5249" w:rsidP="003D5249">
      <w:pPr>
        <w:jc w:val="both"/>
        <w:rPr>
          <w:b/>
        </w:rPr>
      </w:pPr>
    </w:p>
    <w:p w14:paraId="77D319B7" w14:textId="77777777" w:rsidR="003D5249" w:rsidRDefault="003D5249" w:rsidP="003D5249">
      <w:pPr>
        <w:jc w:val="both"/>
      </w:pPr>
      <w:r>
        <w:t>Se entiende por lista de espera a los estudiantes que, en caso de que el primer beneficiario de la beca desista o no pueda ejercer su derecho, estos tomarán su lugar según el orden establecido. Estos estudiantes deben esperar a la confirmación desde la Dirección de Relaciones Institucionales y Cooperación Internacional la cual se realizará a través de la correspondiente resolución.</w:t>
      </w:r>
    </w:p>
    <w:p w14:paraId="788E7072" w14:textId="77777777" w:rsidR="003D5249" w:rsidRDefault="003D5249" w:rsidP="003D5249">
      <w:pPr>
        <w:jc w:val="both"/>
      </w:pPr>
    </w:p>
    <w:p w14:paraId="0B7CC612" w14:textId="77777777" w:rsidR="003D5249" w:rsidRPr="00BD2FB9" w:rsidRDefault="003D5249" w:rsidP="003D5249">
      <w:pPr>
        <w:jc w:val="both"/>
        <w:rPr>
          <w:b/>
        </w:rPr>
      </w:pPr>
      <w:r>
        <w:rPr>
          <w:b/>
        </w:rPr>
        <w:t xml:space="preserve">2.2.- </w:t>
      </w:r>
      <w:r w:rsidRPr="00BD2FB9">
        <w:rPr>
          <w:b/>
        </w:rPr>
        <w:t>Evaluación de antecedentes:</w:t>
      </w:r>
    </w:p>
    <w:p w14:paraId="4CC74F5E" w14:textId="77777777" w:rsidR="003D5249" w:rsidRDefault="003D5249" w:rsidP="003D5249">
      <w:pPr>
        <w:jc w:val="both"/>
      </w:pPr>
    </w:p>
    <w:p w14:paraId="153CB725" w14:textId="52D4C156" w:rsidR="003D5249" w:rsidRDefault="003D5249" w:rsidP="003D5249">
      <w:pPr>
        <w:jc w:val="both"/>
      </w:pPr>
      <w:r>
        <w:t>A continuación, se detalla la forma en la cual se evaluarán los antecedentes de los postulantes.</w:t>
      </w:r>
    </w:p>
    <w:p w14:paraId="0F065413" w14:textId="77777777" w:rsidR="003D5249" w:rsidRDefault="003D5249" w:rsidP="003D5249">
      <w:pPr>
        <w:jc w:val="both"/>
      </w:pPr>
    </w:p>
    <w:p w14:paraId="554AD2CB" w14:textId="77777777" w:rsidR="003D5249" w:rsidRDefault="003D5249" w:rsidP="003D5249">
      <w:pPr>
        <w:jc w:val="both"/>
        <w:rPr>
          <w:b/>
        </w:rPr>
      </w:pPr>
      <w:r>
        <w:rPr>
          <w:b/>
        </w:rPr>
        <w:t xml:space="preserve">2.2.1.- </w:t>
      </w:r>
      <w:r w:rsidRPr="00FD6906">
        <w:rPr>
          <w:b/>
        </w:rPr>
        <w:t>Carta de Referencia</w:t>
      </w:r>
    </w:p>
    <w:p w14:paraId="3285931C" w14:textId="77777777" w:rsidR="003D5249" w:rsidRPr="00FD6906" w:rsidRDefault="003D5249" w:rsidP="003D5249">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528"/>
        <w:gridCol w:w="7200"/>
      </w:tblGrid>
      <w:tr w:rsidR="003D5249" w:rsidRPr="00751914" w14:paraId="216B6C81" w14:textId="77777777" w:rsidTr="00DB1DCB">
        <w:tc>
          <w:tcPr>
            <w:tcW w:w="1134" w:type="dxa"/>
            <w:shd w:val="clear" w:color="auto" w:fill="auto"/>
            <w:vAlign w:val="center"/>
          </w:tcPr>
          <w:p w14:paraId="49695916" w14:textId="77777777" w:rsidR="003D5249" w:rsidRPr="00123BC2" w:rsidRDefault="003D5249" w:rsidP="00DB1DCB">
            <w:pPr>
              <w:suppressAutoHyphens/>
              <w:rPr>
                <w:rFonts w:ascii="Verdana" w:hAnsi="Verdana" w:cs="gobCL-Bold"/>
                <w:b/>
                <w:bCs/>
                <w:color w:val="000000"/>
                <w:sz w:val="20"/>
                <w:szCs w:val="20"/>
              </w:rPr>
            </w:pPr>
            <w:r w:rsidRPr="00123BC2">
              <w:rPr>
                <w:rFonts w:ascii="Verdana" w:hAnsi="Verdana" w:cs="gobCL-Bold"/>
                <w:b/>
                <w:bCs/>
                <w:color w:val="000000"/>
                <w:sz w:val="20"/>
                <w:szCs w:val="20"/>
              </w:rPr>
              <w:t>Puntaje</w:t>
            </w:r>
          </w:p>
        </w:tc>
        <w:tc>
          <w:tcPr>
            <w:tcW w:w="1560" w:type="dxa"/>
            <w:shd w:val="clear" w:color="auto" w:fill="auto"/>
            <w:vAlign w:val="center"/>
          </w:tcPr>
          <w:p w14:paraId="698B7882" w14:textId="77777777" w:rsidR="003D5249" w:rsidRPr="00123BC2" w:rsidRDefault="003D5249" w:rsidP="00DB1DCB">
            <w:pPr>
              <w:suppressAutoHyphens/>
              <w:rPr>
                <w:rFonts w:ascii="Verdana" w:hAnsi="Verdana" w:cs="gobCL-Bold"/>
                <w:b/>
                <w:bCs/>
                <w:color w:val="000000"/>
                <w:sz w:val="20"/>
                <w:szCs w:val="20"/>
              </w:rPr>
            </w:pPr>
            <w:r w:rsidRPr="00123BC2">
              <w:rPr>
                <w:rFonts w:ascii="Verdana" w:hAnsi="Verdana" w:cs="gobCL-Bold"/>
                <w:b/>
                <w:bCs/>
                <w:color w:val="000000"/>
                <w:sz w:val="20"/>
                <w:szCs w:val="20"/>
              </w:rPr>
              <w:t>Categoría</w:t>
            </w:r>
          </w:p>
        </w:tc>
        <w:tc>
          <w:tcPr>
            <w:tcW w:w="7938" w:type="dxa"/>
            <w:shd w:val="clear" w:color="auto" w:fill="auto"/>
          </w:tcPr>
          <w:p w14:paraId="269AF310" w14:textId="77777777" w:rsidR="003D5249" w:rsidRPr="002E17D8" w:rsidRDefault="003D5249" w:rsidP="00DB1DCB">
            <w:pPr>
              <w:autoSpaceDE w:val="0"/>
              <w:autoSpaceDN w:val="0"/>
              <w:adjustRightInd w:val="0"/>
              <w:ind w:left="34"/>
              <w:jc w:val="both"/>
              <w:rPr>
                <w:rFonts w:ascii="Verdana" w:hAnsi="Verdana" w:cs="gobCL"/>
                <w:b/>
                <w:color w:val="000000"/>
                <w:sz w:val="20"/>
                <w:szCs w:val="20"/>
              </w:rPr>
            </w:pPr>
            <w:r w:rsidRPr="002E17D8">
              <w:rPr>
                <w:rFonts w:ascii="Verdana" w:hAnsi="Verdana" w:cs="gobCL"/>
                <w:b/>
                <w:color w:val="000000"/>
                <w:sz w:val="20"/>
                <w:szCs w:val="20"/>
              </w:rPr>
              <w:t>Significado de los puntajes</w:t>
            </w:r>
          </w:p>
        </w:tc>
      </w:tr>
      <w:tr w:rsidR="003D5249" w:rsidRPr="00751914" w14:paraId="7364D241" w14:textId="77777777" w:rsidTr="00DB1DCB">
        <w:tc>
          <w:tcPr>
            <w:tcW w:w="1134" w:type="dxa"/>
            <w:shd w:val="clear" w:color="auto" w:fill="auto"/>
            <w:vAlign w:val="center"/>
          </w:tcPr>
          <w:p w14:paraId="312E537A" w14:textId="77777777" w:rsidR="003D5249" w:rsidRPr="00123BC2" w:rsidRDefault="003D5249" w:rsidP="00DB1DCB">
            <w:pPr>
              <w:suppressAutoHyphens/>
              <w:rPr>
                <w:rFonts w:ascii="Verdana" w:hAnsi="Verdana" w:cs="gobCL-Bold"/>
                <w:bCs/>
                <w:color w:val="000000"/>
                <w:sz w:val="20"/>
                <w:szCs w:val="20"/>
              </w:rPr>
            </w:pPr>
            <w:r w:rsidRPr="00123BC2">
              <w:rPr>
                <w:rFonts w:ascii="Verdana" w:hAnsi="Verdana" w:cs="gobCL-Bold"/>
                <w:bCs/>
                <w:color w:val="000000"/>
                <w:sz w:val="20"/>
                <w:szCs w:val="20"/>
              </w:rPr>
              <w:t xml:space="preserve">5 </w:t>
            </w:r>
          </w:p>
        </w:tc>
        <w:tc>
          <w:tcPr>
            <w:tcW w:w="1560" w:type="dxa"/>
            <w:shd w:val="clear" w:color="auto" w:fill="auto"/>
            <w:vAlign w:val="center"/>
          </w:tcPr>
          <w:p w14:paraId="59453527" w14:textId="77777777" w:rsidR="003D5249" w:rsidRPr="00123BC2" w:rsidRDefault="003D5249" w:rsidP="00DB1DCB">
            <w:pPr>
              <w:suppressAutoHyphens/>
              <w:rPr>
                <w:rFonts w:ascii="Verdana" w:hAnsi="Verdana" w:cs="gobCL-Bold"/>
                <w:bCs/>
                <w:color w:val="000000"/>
                <w:sz w:val="20"/>
                <w:szCs w:val="20"/>
              </w:rPr>
            </w:pPr>
            <w:r w:rsidRPr="00123BC2">
              <w:rPr>
                <w:rFonts w:ascii="Verdana" w:hAnsi="Verdana" w:cs="gobCL-Bold"/>
                <w:bCs/>
                <w:color w:val="000000"/>
                <w:sz w:val="20"/>
                <w:szCs w:val="20"/>
              </w:rPr>
              <w:t>Excelente</w:t>
            </w:r>
          </w:p>
        </w:tc>
        <w:tc>
          <w:tcPr>
            <w:tcW w:w="7938" w:type="dxa"/>
            <w:shd w:val="clear" w:color="auto" w:fill="auto"/>
          </w:tcPr>
          <w:p w14:paraId="4F14FE19" w14:textId="77777777" w:rsidR="003D5249" w:rsidRPr="00123BC2" w:rsidRDefault="003D5249" w:rsidP="00DB1DCB">
            <w:pPr>
              <w:autoSpaceDE w:val="0"/>
              <w:autoSpaceDN w:val="0"/>
              <w:adjustRightInd w:val="0"/>
              <w:ind w:left="34"/>
              <w:jc w:val="both"/>
              <w:rPr>
                <w:rFonts w:ascii="Verdana" w:hAnsi="Verdana" w:cs="gobCL"/>
                <w:color w:val="000000"/>
                <w:sz w:val="20"/>
                <w:szCs w:val="20"/>
              </w:rPr>
            </w:pPr>
            <w:r>
              <w:rPr>
                <w:rFonts w:ascii="Verdana" w:hAnsi="Verdana" w:cs="gobCL"/>
                <w:color w:val="000000"/>
                <w:sz w:val="20"/>
                <w:szCs w:val="20"/>
              </w:rPr>
              <w:t>El/la postulante</w:t>
            </w:r>
            <w:r w:rsidRPr="00123BC2">
              <w:rPr>
                <w:rFonts w:ascii="Verdana" w:hAnsi="Verdana" w:cs="gobCL"/>
                <w:color w:val="333333"/>
                <w:sz w:val="20"/>
                <w:szCs w:val="20"/>
              </w:rPr>
              <w:t xml:space="preserve"> cumple/aborda de manera sobresaliente todos los aspectos relevantes del criterio en cuestión. Cualquier debilidad es muy menor.</w:t>
            </w:r>
          </w:p>
        </w:tc>
      </w:tr>
      <w:tr w:rsidR="003D5249" w:rsidRPr="00751914" w14:paraId="6CFA5DC5" w14:textId="77777777" w:rsidTr="00DB1DCB">
        <w:tc>
          <w:tcPr>
            <w:tcW w:w="1134" w:type="dxa"/>
            <w:shd w:val="clear" w:color="auto" w:fill="auto"/>
            <w:vAlign w:val="center"/>
          </w:tcPr>
          <w:p w14:paraId="7DE30B42" w14:textId="77777777" w:rsidR="003D5249" w:rsidRPr="00123BC2" w:rsidRDefault="003D5249" w:rsidP="00DB1DCB">
            <w:pPr>
              <w:suppressAutoHyphens/>
              <w:rPr>
                <w:rFonts w:ascii="Verdana" w:hAnsi="Verdana" w:cs="gobCL-Bold"/>
                <w:bCs/>
                <w:color w:val="000000"/>
                <w:sz w:val="20"/>
                <w:szCs w:val="20"/>
              </w:rPr>
            </w:pPr>
            <w:r w:rsidRPr="00123BC2">
              <w:rPr>
                <w:rFonts w:ascii="Verdana" w:hAnsi="Verdana" w:cs="gobCL-Bold"/>
                <w:bCs/>
                <w:color w:val="000000"/>
                <w:sz w:val="20"/>
                <w:szCs w:val="20"/>
              </w:rPr>
              <w:t>4 o 4.5</w:t>
            </w:r>
          </w:p>
        </w:tc>
        <w:tc>
          <w:tcPr>
            <w:tcW w:w="1560" w:type="dxa"/>
            <w:shd w:val="clear" w:color="auto" w:fill="auto"/>
            <w:vAlign w:val="center"/>
          </w:tcPr>
          <w:p w14:paraId="0A33E8BA" w14:textId="77777777" w:rsidR="003D5249" w:rsidRPr="00123BC2" w:rsidRDefault="003D5249" w:rsidP="00DB1DCB">
            <w:pPr>
              <w:suppressAutoHyphens/>
              <w:rPr>
                <w:rFonts w:ascii="Verdana" w:hAnsi="Verdana" w:cs="gobCL-Bold"/>
                <w:bCs/>
                <w:color w:val="000000"/>
                <w:sz w:val="20"/>
                <w:szCs w:val="20"/>
              </w:rPr>
            </w:pPr>
            <w:r w:rsidRPr="00123BC2">
              <w:rPr>
                <w:rFonts w:ascii="Verdana" w:hAnsi="Verdana" w:cs="gobCL-Bold"/>
                <w:bCs/>
                <w:color w:val="000000"/>
                <w:sz w:val="20"/>
                <w:szCs w:val="20"/>
              </w:rPr>
              <w:t>Muy bueno</w:t>
            </w:r>
          </w:p>
        </w:tc>
        <w:tc>
          <w:tcPr>
            <w:tcW w:w="7938" w:type="dxa"/>
            <w:shd w:val="clear" w:color="auto" w:fill="auto"/>
          </w:tcPr>
          <w:p w14:paraId="0473E3E4" w14:textId="77777777" w:rsidR="003D5249" w:rsidRPr="00123BC2" w:rsidRDefault="003D5249" w:rsidP="00DB1DCB">
            <w:pPr>
              <w:autoSpaceDE w:val="0"/>
              <w:autoSpaceDN w:val="0"/>
              <w:adjustRightInd w:val="0"/>
              <w:ind w:left="34"/>
              <w:jc w:val="both"/>
              <w:rPr>
                <w:rFonts w:ascii="Verdana" w:hAnsi="Verdana" w:cs="gobCL"/>
                <w:color w:val="000000"/>
                <w:sz w:val="20"/>
                <w:szCs w:val="20"/>
              </w:rPr>
            </w:pPr>
            <w:r>
              <w:rPr>
                <w:rFonts w:ascii="Verdana" w:hAnsi="Verdana" w:cs="gobCL"/>
                <w:color w:val="000000"/>
                <w:sz w:val="20"/>
                <w:szCs w:val="20"/>
              </w:rPr>
              <w:t>El/la postulante</w:t>
            </w:r>
            <w:r w:rsidRPr="00123BC2">
              <w:rPr>
                <w:rFonts w:ascii="Verdana" w:hAnsi="Verdana" w:cs="gobCL"/>
                <w:color w:val="333333"/>
                <w:sz w:val="20"/>
                <w:szCs w:val="20"/>
              </w:rPr>
              <w:t xml:space="preserve"> </w:t>
            </w:r>
            <w:r w:rsidRPr="00123BC2">
              <w:rPr>
                <w:rFonts w:ascii="Verdana" w:hAnsi="Verdana" w:cs="gobCL"/>
                <w:color w:val="000000"/>
                <w:sz w:val="20"/>
                <w:szCs w:val="20"/>
              </w:rPr>
              <w:t>cumple/aborda los aspectos del criterio de muy buena manera, aun cuando son posibles ciertas mejoras.</w:t>
            </w:r>
          </w:p>
        </w:tc>
      </w:tr>
      <w:tr w:rsidR="003D5249" w:rsidRPr="00751914" w14:paraId="4D0BCFF7" w14:textId="77777777" w:rsidTr="00DB1DCB">
        <w:tc>
          <w:tcPr>
            <w:tcW w:w="1134" w:type="dxa"/>
            <w:shd w:val="clear" w:color="auto" w:fill="auto"/>
            <w:vAlign w:val="center"/>
          </w:tcPr>
          <w:p w14:paraId="5BEC3465" w14:textId="77777777" w:rsidR="003D5249" w:rsidRPr="00123BC2" w:rsidRDefault="003D5249" w:rsidP="00DB1DCB">
            <w:pPr>
              <w:suppressAutoHyphens/>
              <w:rPr>
                <w:rFonts w:ascii="Verdana" w:hAnsi="Verdana" w:cs="gobCL-Bold"/>
                <w:bCs/>
                <w:color w:val="000000"/>
                <w:sz w:val="20"/>
                <w:szCs w:val="20"/>
              </w:rPr>
            </w:pPr>
            <w:r w:rsidRPr="00123BC2">
              <w:rPr>
                <w:rFonts w:ascii="Verdana" w:hAnsi="Verdana" w:cs="gobCL-Bold"/>
                <w:bCs/>
                <w:color w:val="000000"/>
                <w:sz w:val="20"/>
                <w:szCs w:val="20"/>
              </w:rPr>
              <w:t>3 o 3.5</w:t>
            </w:r>
          </w:p>
        </w:tc>
        <w:tc>
          <w:tcPr>
            <w:tcW w:w="1560" w:type="dxa"/>
            <w:shd w:val="clear" w:color="auto" w:fill="auto"/>
            <w:vAlign w:val="center"/>
          </w:tcPr>
          <w:p w14:paraId="0FA2DAD7" w14:textId="77777777" w:rsidR="003D5249" w:rsidRPr="00123BC2" w:rsidRDefault="003D5249" w:rsidP="00DB1DCB">
            <w:pPr>
              <w:suppressAutoHyphens/>
              <w:rPr>
                <w:rFonts w:ascii="Verdana" w:hAnsi="Verdana" w:cs="gobCL-Bold"/>
                <w:bCs/>
                <w:color w:val="000000"/>
                <w:sz w:val="20"/>
                <w:szCs w:val="20"/>
              </w:rPr>
            </w:pPr>
            <w:r w:rsidRPr="00123BC2">
              <w:rPr>
                <w:rFonts w:ascii="Verdana" w:hAnsi="Verdana" w:cs="gobCL-Bold"/>
                <w:bCs/>
                <w:color w:val="000000"/>
                <w:sz w:val="20"/>
                <w:szCs w:val="20"/>
              </w:rPr>
              <w:t>Bueno</w:t>
            </w:r>
          </w:p>
        </w:tc>
        <w:tc>
          <w:tcPr>
            <w:tcW w:w="7938" w:type="dxa"/>
            <w:shd w:val="clear" w:color="auto" w:fill="auto"/>
          </w:tcPr>
          <w:p w14:paraId="75B21CE7" w14:textId="77777777" w:rsidR="003D5249" w:rsidRPr="00123BC2" w:rsidRDefault="003D5249" w:rsidP="00DB1DCB">
            <w:pPr>
              <w:autoSpaceDE w:val="0"/>
              <w:autoSpaceDN w:val="0"/>
              <w:adjustRightInd w:val="0"/>
              <w:ind w:left="34"/>
              <w:jc w:val="both"/>
              <w:rPr>
                <w:rFonts w:ascii="Verdana" w:hAnsi="Verdana" w:cs="gobCL"/>
                <w:color w:val="000000"/>
                <w:sz w:val="20"/>
                <w:szCs w:val="20"/>
              </w:rPr>
            </w:pPr>
            <w:r>
              <w:rPr>
                <w:rFonts w:ascii="Verdana" w:hAnsi="Verdana" w:cs="gobCL"/>
                <w:color w:val="000000"/>
                <w:sz w:val="20"/>
                <w:szCs w:val="20"/>
              </w:rPr>
              <w:t>El/la postulante</w:t>
            </w:r>
            <w:r w:rsidRPr="00123BC2">
              <w:rPr>
                <w:rFonts w:ascii="Verdana" w:hAnsi="Verdana" w:cs="gobCL"/>
                <w:color w:val="333333"/>
                <w:sz w:val="20"/>
                <w:szCs w:val="20"/>
              </w:rPr>
              <w:t xml:space="preserve"> </w:t>
            </w:r>
            <w:r w:rsidRPr="00123BC2">
              <w:rPr>
                <w:rFonts w:ascii="Verdana" w:hAnsi="Verdana" w:cs="gobCL"/>
                <w:color w:val="000000"/>
                <w:sz w:val="20"/>
                <w:szCs w:val="20"/>
              </w:rPr>
              <w:t>cumple/aborda los aspectos del criterio de buena manera, aunque se requieren algunas mejoras.</w:t>
            </w:r>
          </w:p>
        </w:tc>
      </w:tr>
      <w:tr w:rsidR="003D5249" w:rsidRPr="00751914" w14:paraId="08F4B9FF" w14:textId="77777777" w:rsidTr="00DB1DCB">
        <w:tc>
          <w:tcPr>
            <w:tcW w:w="1134" w:type="dxa"/>
            <w:shd w:val="clear" w:color="auto" w:fill="auto"/>
            <w:vAlign w:val="center"/>
          </w:tcPr>
          <w:p w14:paraId="59360EEB" w14:textId="77777777" w:rsidR="003D5249" w:rsidRPr="00123BC2" w:rsidRDefault="003D5249" w:rsidP="00DB1DCB">
            <w:pPr>
              <w:suppressAutoHyphens/>
              <w:rPr>
                <w:rFonts w:ascii="Verdana" w:hAnsi="Verdana" w:cs="gobCL-Bold"/>
                <w:bCs/>
                <w:color w:val="000000"/>
                <w:sz w:val="20"/>
                <w:szCs w:val="20"/>
              </w:rPr>
            </w:pPr>
            <w:r w:rsidRPr="00123BC2">
              <w:rPr>
                <w:rFonts w:ascii="Verdana" w:hAnsi="Verdana" w:cs="gobCL-Bold"/>
                <w:bCs/>
                <w:color w:val="000000"/>
                <w:sz w:val="20"/>
                <w:szCs w:val="20"/>
              </w:rPr>
              <w:t>2 o 2.5</w:t>
            </w:r>
          </w:p>
        </w:tc>
        <w:tc>
          <w:tcPr>
            <w:tcW w:w="1560" w:type="dxa"/>
            <w:shd w:val="clear" w:color="auto" w:fill="auto"/>
            <w:vAlign w:val="center"/>
          </w:tcPr>
          <w:p w14:paraId="09E7458F" w14:textId="77777777" w:rsidR="003D5249" w:rsidRPr="00123BC2" w:rsidRDefault="003D5249" w:rsidP="00DB1DCB">
            <w:pPr>
              <w:suppressAutoHyphens/>
              <w:rPr>
                <w:rFonts w:ascii="Verdana" w:hAnsi="Verdana" w:cs="gobCL-Bold"/>
                <w:bCs/>
                <w:color w:val="000000"/>
                <w:sz w:val="20"/>
                <w:szCs w:val="20"/>
              </w:rPr>
            </w:pPr>
            <w:r w:rsidRPr="00123BC2">
              <w:rPr>
                <w:rFonts w:ascii="Verdana" w:hAnsi="Verdana" w:cs="gobCL-Bold"/>
                <w:bCs/>
                <w:color w:val="000000"/>
                <w:sz w:val="20"/>
                <w:szCs w:val="20"/>
              </w:rPr>
              <w:t>Regular</w:t>
            </w:r>
          </w:p>
        </w:tc>
        <w:tc>
          <w:tcPr>
            <w:tcW w:w="7938" w:type="dxa"/>
            <w:shd w:val="clear" w:color="auto" w:fill="auto"/>
          </w:tcPr>
          <w:p w14:paraId="08643FEA" w14:textId="77777777" w:rsidR="003D5249" w:rsidRPr="00123BC2" w:rsidRDefault="003D5249" w:rsidP="00DB1DCB">
            <w:pPr>
              <w:autoSpaceDE w:val="0"/>
              <w:autoSpaceDN w:val="0"/>
              <w:adjustRightInd w:val="0"/>
              <w:ind w:left="34"/>
              <w:jc w:val="both"/>
              <w:rPr>
                <w:rFonts w:ascii="Verdana" w:hAnsi="Verdana" w:cs="gobCL"/>
                <w:color w:val="000000"/>
                <w:sz w:val="20"/>
                <w:szCs w:val="20"/>
              </w:rPr>
            </w:pPr>
            <w:r>
              <w:rPr>
                <w:rFonts w:ascii="Verdana" w:hAnsi="Verdana" w:cs="gobCL"/>
                <w:color w:val="000000"/>
                <w:sz w:val="20"/>
                <w:szCs w:val="20"/>
              </w:rPr>
              <w:t>El/la postulante</w:t>
            </w:r>
            <w:r w:rsidRPr="00123BC2">
              <w:rPr>
                <w:rFonts w:ascii="Verdana" w:hAnsi="Verdana" w:cs="gobCL"/>
                <w:color w:val="333333"/>
                <w:sz w:val="20"/>
                <w:szCs w:val="20"/>
              </w:rPr>
              <w:t xml:space="preserve"> </w:t>
            </w:r>
            <w:r w:rsidRPr="00123BC2">
              <w:rPr>
                <w:rFonts w:ascii="Verdana" w:hAnsi="Verdana" w:cs="gobCL"/>
                <w:color w:val="000000"/>
                <w:sz w:val="20"/>
                <w:szCs w:val="20"/>
              </w:rPr>
              <w:t>cumple/aborda en términos generales los aspectos del criterio, pero existen importantes deficiencias.</w:t>
            </w:r>
          </w:p>
        </w:tc>
      </w:tr>
      <w:tr w:rsidR="003D5249" w:rsidRPr="00751914" w14:paraId="1223BB14" w14:textId="77777777" w:rsidTr="00DB1DCB">
        <w:tc>
          <w:tcPr>
            <w:tcW w:w="1134" w:type="dxa"/>
            <w:shd w:val="clear" w:color="auto" w:fill="auto"/>
            <w:vAlign w:val="center"/>
          </w:tcPr>
          <w:p w14:paraId="2F9011C7" w14:textId="77777777" w:rsidR="003D5249" w:rsidRPr="00123BC2" w:rsidRDefault="003D5249" w:rsidP="00DB1DCB">
            <w:pPr>
              <w:suppressAutoHyphens/>
              <w:rPr>
                <w:rFonts w:ascii="Verdana" w:hAnsi="Verdana" w:cs="gobCL-Bold"/>
                <w:bCs/>
                <w:color w:val="000000"/>
                <w:sz w:val="20"/>
                <w:szCs w:val="20"/>
              </w:rPr>
            </w:pPr>
            <w:r w:rsidRPr="00123BC2">
              <w:rPr>
                <w:rFonts w:ascii="Verdana" w:hAnsi="Verdana" w:cs="gobCL-Bold"/>
                <w:bCs/>
                <w:color w:val="000000"/>
                <w:sz w:val="20"/>
                <w:szCs w:val="20"/>
              </w:rPr>
              <w:t>1 o 1.5</w:t>
            </w:r>
          </w:p>
        </w:tc>
        <w:tc>
          <w:tcPr>
            <w:tcW w:w="1560" w:type="dxa"/>
            <w:shd w:val="clear" w:color="auto" w:fill="auto"/>
            <w:vAlign w:val="center"/>
          </w:tcPr>
          <w:p w14:paraId="4506C43A" w14:textId="77777777" w:rsidR="003D5249" w:rsidRPr="00123BC2" w:rsidRDefault="003D5249" w:rsidP="00DB1DCB">
            <w:pPr>
              <w:suppressAutoHyphens/>
              <w:rPr>
                <w:rFonts w:ascii="Verdana" w:hAnsi="Verdana" w:cs="gobCL-Bold"/>
                <w:bCs/>
                <w:color w:val="000000"/>
                <w:sz w:val="20"/>
                <w:szCs w:val="20"/>
              </w:rPr>
            </w:pPr>
            <w:r w:rsidRPr="00123BC2">
              <w:rPr>
                <w:rFonts w:ascii="Verdana" w:hAnsi="Verdana" w:cs="gobCL-Bold"/>
                <w:bCs/>
                <w:color w:val="000000"/>
                <w:sz w:val="20"/>
                <w:szCs w:val="20"/>
              </w:rPr>
              <w:t>Deficiente</w:t>
            </w:r>
          </w:p>
        </w:tc>
        <w:tc>
          <w:tcPr>
            <w:tcW w:w="7938" w:type="dxa"/>
            <w:shd w:val="clear" w:color="auto" w:fill="auto"/>
          </w:tcPr>
          <w:p w14:paraId="2FA2C31B" w14:textId="77777777" w:rsidR="003D5249" w:rsidRPr="00123BC2" w:rsidRDefault="003D5249" w:rsidP="00DB1DCB">
            <w:pPr>
              <w:autoSpaceDE w:val="0"/>
              <w:autoSpaceDN w:val="0"/>
              <w:adjustRightInd w:val="0"/>
              <w:ind w:left="34"/>
              <w:jc w:val="both"/>
              <w:rPr>
                <w:rFonts w:ascii="Verdana" w:hAnsi="Verdana" w:cs="gobCL"/>
                <w:color w:val="000000"/>
                <w:sz w:val="20"/>
                <w:szCs w:val="20"/>
              </w:rPr>
            </w:pPr>
            <w:r>
              <w:rPr>
                <w:rFonts w:ascii="Verdana" w:hAnsi="Verdana" w:cs="gobCL"/>
                <w:color w:val="000000"/>
                <w:sz w:val="20"/>
                <w:szCs w:val="20"/>
              </w:rPr>
              <w:t>El/la postulante</w:t>
            </w:r>
            <w:r w:rsidRPr="00123BC2">
              <w:rPr>
                <w:rFonts w:ascii="Verdana" w:hAnsi="Verdana" w:cs="gobCL"/>
                <w:color w:val="333333"/>
                <w:sz w:val="20"/>
                <w:szCs w:val="20"/>
              </w:rPr>
              <w:t xml:space="preserve"> </w:t>
            </w:r>
            <w:r w:rsidRPr="00123BC2">
              <w:rPr>
                <w:rFonts w:ascii="Verdana" w:hAnsi="Verdana" w:cs="gobCL"/>
                <w:color w:val="000000"/>
                <w:sz w:val="20"/>
                <w:szCs w:val="20"/>
              </w:rPr>
              <w:t>no cumple/aborda adecuadamente los aspectos del criterio o hay graves deficiencias inherentes.</w:t>
            </w:r>
          </w:p>
        </w:tc>
      </w:tr>
      <w:tr w:rsidR="003D5249" w:rsidRPr="00751914" w14:paraId="3CF67179" w14:textId="77777777" w:rsidTr="00DB1DCB">
        <w:tc>
          <w:tcPr>
            <w:tcW w:w="1134" w:type="dxa"/>
            <w:shd w:val="clear" w:color="auto" w:fill="auto"/>
            <w:vAlign w:val="center"/>
          </w:tcPr>
          <w:p w14:paraId="7FCCA0B0" w14:textId="77777777" w:rsidR="003D5249" w:rsidRPr="00123BC2" w:rsidRDefault="003D5249" w:rsidP="00DB1DCB">
            <w:pPr>
              <w:suppressAutoHyphens/>
              <w:rPr>
                <w:rFonts w:ascii="Verdana" w:hAnsi="Verdana" w:cs="gobCL-Bold"/>
                <w:bCs/>
                <w:color w:val="000000"/>
                <w:sz w:val="20"/>
                <w:szCs w:val="20"/>
              </w:rPr>
            </w:pPr>
            <w:r w:rsidRPr="00123BC2">
              <w:rPr>
                <w:rFonts w:ascii="Verdana" w:hAnsi="Verdana" w:cs="gobCL-Bold"/>
                <w:bCs/>
                <w:color w:val="000000"/>
                <w:sz w:val="20"/>
                <w:szCs w:val="20"/>
              </w:rPr>
              <w:t>0 o 0.5</w:t>
            </w:r>
          </w:p>
        </w:tc>
        <w:tc>
          <w:tcPr>
            <w:tcW w:w="1560" w:type="dxa"/>
            <w:shd w:val="clear" w:color="auto" w:fill="auto"/>
            <w:vAlign w:val="center"/>
          </w:tcPr>
          <w:p w14:paraId="683D8981" w14:textId="77777777" w:rsidR="003D5249" w:rsidRPr="00123BC2" w:rsidRDefault="003D5249" w:rsidP="00DB1DCB">
            <w:pPr>
              <w:suppressAutoHyphens/>
              <w:rPr>
                <w:rFonts w:ascii="Verdana" w:hAnsi="Verdana" w:cs="gobCL-Bold"/>
                <w:bCs/>
                <w:color w:val="000000"/>
                <w:sz w:val="20"/>
                <w:szCs w:val="20"/>
              </w:rPr>
            </w:pPr>
            <w:r w:rsidRPr="00123BC2">
              <w:rPr>
                <w:rFonts w:ascii="Verdana" w:hAnsi="Verdana" w:cs="gobCL-Bold"/>
                <w:bCs/>
                <w:color w:val="000000"/>
                <w:sz w:val="20"/>
                <w:szCs w:val="20"/>
              </w:rPr>
              <w:t>No Califica</w:t>
            </w:r>
          </w:p>
        </w:tc>
        <w:tc>
          <w:tcPr>
            <w:tcW w:w="7938" w:type="dxa"/>
            <w:shd w:val="clear" w:color="auto" w:fill="auto"/>
          </w:tcPr>
          <w:p w14:paraId="1BD10696" w14:textId="77777777" w:rsidR="003D5249" w:rsidRPr="00123BC2" w:rsidRDefault="003D5249" w:rsidP="00DB1DCB">
            <w:pPr>
              <w:autoSpaceDE w:val="0"/>
              <w:autoSpaceDN w:val="0"/>
              <w:adjustRightInd w:val="0"/>
              <w:ind w:left="34"/>
              <w:jc w:val="both"/>
              <w:rPr>
                <w:rFonts w:ascii="Verdana" w:hAnsi="Verdana" w:cs="gobCL"/>
                <w:color w:val="000000"/>
                <w:sz w:val="20"/>
                <w:szCs w:val="20"/>
              </w:rPr>
            </w:pPr>
            <w:r>
              <w:rPr>
                <w:rFonts w:ascii="Verdana" w:hAnsi="Verdana" w:cs="gobCL"/>
                <w:color w:val="000000"/>
                <w:sz w:val="20"/>
                <w:szCs w:val="20"/>
              </w:rPr>
              <w:t>El/la postulante</w:t>
            </w:r>
            <w:r w:rsidRPr="00123BC2">
              <w:rPr>
                <w:rFonts w:ascii="Verdana" w:hAnsi="Verdana" w:cs="gobCL"/>
                <w:color w:val="333333"/>
                <w:sz w:val="20"/>
                <w:szCs w:val="20"/>
              </w:rPr>
              <w:t xml:space="preserve"> </w:t>
            </w:r>
            <w:r w:rsidRPr="00123BC2">
              <w:rPr>
                <w:rFonts w:ascii="Verdana" w:hAnsi="Verdana" w:cs="gobCL"/>
                <w:color w:val="000000"/>
                <w:sz w:val="20"/>
                <w:szCs w:val="20"/>
              </w:rPr>
              <w:t>no cumple/aborda el criterio bajo análisis o no puede ser evaluada debido a la falta de antecedentes o información incompleta.</w:t>
            </w:r>
          </w:p>
        </w:tc>
      </w:tr>
    </w:tbl>
    <w:p w14:paraId="556C05A6" w14:textId="77777777" w:rsidR="003D5249" w:rsidRDefault="003D5249" w:rsidP="003D5249">
      <w:pPr>
        <w:jc w:val="both"/>
        <w:rPr>
          <w:b/>
        </w:rPr>
      </w:pPr>
    </w:p>
    <w:p w14:paraId="2C219137" w14:textId="4709F3A2" w:rsidR="003D5249" w:rsidRDefault="003D5249" w:rsidP="003D5249">
      <w:pPr>
        <w:jc w:val="both"/>
      </w:pPr>
      <w:r>
        <w:lastRenderedPageBreak/>
        <w:t>Se asignará puntaje a cada uno de los ítems para luego ser promediados. El puntaje total es de 45 pts. Luego se transformará a nota de 1.0 a  7.0 puntos en escala de 60%.</w:t>
      </w:r>
    </w:p>
    <w:p w14:paraId="63D45D33" w14:textId="77777777" w:rsidR="003D5249" w:rsidRDefault="003D5249" w:rsidP="003D5249">
      <w:pPr>
        <w:jc w:val="both"/>
      </w:pPr>
    </w:p>
    <w:p w14:paraId="1ECCB1A4" w14:textId="65085514" w:rsidR="003D5249" w:rsidRDefault="003D5249" w:rsidP="003D5249">
      <w:pPr>
        <w:jc w:val="both"/>
        <w:rPr>
          <w:b/>
        </w:rPr>
      </w:pPr>
      <w:r>
        <w:rPr>
          <w:b/>
        </w:rPr>
        <w:t xml:space="preserve">2.2.2.- </w:t>
      </w:r>
      <w:r w:rsidRPr="00BD2FB9">
        <w:rPr>
          <w:b/>
        </w:rPr>
        <w:t xml:space="preserve">Proyecto de </w:t>
      </w:r>
      <w:r>
        <w:rPr>
          <w:b/>
        </w:rPr>
        <w:t>retribución</w:t>
      </w:r>
      <w:r w:rsidRPr="00BD2FB9">
        <w:rPr>
          <w:b/>
        </w:rPr>
        <w:t>:</w:t>
      </w:r>
    </w:p>
    <w:p w14:paraId="0BB4BB28" w14:textId="77777777" w:rsidR="003D5249" w:rsidRPr="00BD2FB9" w:rsidRDefault="003D5249" w:rsidP="003D5249">
      <w:pPr>
        <w:jc w:val="both"/>
        <w:rPr>
          <w:b/>
        </w:rPr>
      </w:pPr>
    </w:p>
    <w:p w14:paraId="2DC79F12" w14:textId="2F7CADAC" w:rsidR="003D5249" w:rsidRDefault="003D5249" w:rsidP="003D5249">
      <w:pPr>
        <w:jc w:val="both"/>
      </w:pPr>
      <w:r w:rsidRPr="009F5F03">
        <w:rPr>
          <w:b/>
        </w:rPr>
        <w:t>Criterio 1:</w:t>
      </w:r>
      <w:r>
        <w:t xml:space="preserve"> Aporte de los resultados de la investigación.</w:t>
      </w:r>
    </w:p>
    <w:p w14:paraId="5D1F658A" w14:textId="77777777" w:rsidR="003D5249" w:rsidRDefault="003D5249" w:rsidP="003D5249">
      <w:pPr>
        <w:jc w:val="both"/>
      </w:pPr>
    </w:p>
    <w:p w14:paraId="5E2E3BBF" w14:textId="77777777" w:rsidR="003D5249" w:rsidRDefault="003D5249" w:rsidP="003D5249">
      <w:pPr>
        <w:jc w:val="both"/>
      </w:pPr>
      <w:r w:rsidRPr="00B8402F">
        <w:rPr>
          <w:b/>
        </w:rPr>
        <w:t>Descripción</w:t>
      </w:r>
      <w:r>
        <w:t>: Los resultados de la investigación realizada son originales, se ubican en un campo específico de interés y actualidad, y contribuyen a su enriquecimiento.</w:t>
      </w:r>
    </w:p>
    <w:p w14:paraId="2EB6EFCB" w14:textId="77777777" w:rsidR="003D5249" w:rsidRDefault="003D5249" w:rsidP="003D5249">
      <w:pPr>
        <w:jc w:val="both"/>
      </w:pPr>
    </w:p>
    <w:p w14:paraId="3B1A1DAE" w14:textId="188758F8" w:rsidR="003D5249" w:rsidRDefault="003D5249" w:rsidP="003D5249">
      <w:pPr>
        <w:jc w:val="both"/>
        <w:rPr>
          <w:b/>
        </w:rPr>
      </w:pPr>
      <w:r w:rsidRPr="00705582">
        <w:rPr>
          <w:b/>
        </w:rPr>
        <w:t>Criterio 2: Justificación.</w:t>
      </w:r>
    </w:p>
    <w:p w14:paraId="1B6CE2E9" w14:textId="77777777" w:rsidR="003D5249" w:rsidRPr="00705582" w:rsidRDefault="003D5249" w:rsidP="003D5249">
      <w:pPr>
        <w:jc w:val="both"/>
        <w:rPr>
          <w:b/>
        </w:rPr>
      </w:pPr>
    </w:p>
    <w:p w14:paraId="73F17B5E" w14:textId="3B49BCB1" w:rsidR="003D5249" w:rsidRDefault="003D5249" w:rsidP="003D5249">
      <w:pPr>
        <w:jc w:val="both"/>
      </w:pPr>
      <w:r w:rsidRPr="009F5F03">
        <w:rPr>
          <w:b/>
        </w:rPr>
        <w:t>Descripción:</w:t>
      </w:r>
      <w:r>
        <w:t xml:space="preserve"> Justifica claramente el por qué y para qué se desea investigar sobre el tema.</w:t>
      </w:r>
    </w:p>
    <w:p w14:paraId="16D8A70C" w14:textId="77777777" w:rsidR="003D5249" w:rsidRDefault="003D5249" w:rsidP="003D5249">
      <w:pPr>
        <w:jc w:val="both"/>
      </w:pPr>
    </w:p>
    <w:p w14:paraId="1216B937" w14:textId="108D3B8C" w:rsidR="003D5249" w:rsidRDefault="003D5249" w:rsidP="003D5249">
      <w:pPr>
        <w:jc w:val="both"/>
      </w:pPr>
      <w:r w:rsidRPr="009F5F03">
        <w:rPr>
          <w:b/>
        </w:rPr>
        <w:t>Criterio 3:</w:t>
      </w:r>
      <w:r>
        <w:t xml:space="preserve"> Alineación del proyecto con los planes estratégicos del Departamento, Facultad o Universidad.</w:t>
      </w:r>
    </w:p>
    <w:p w14:paraId="15322894" w14:textId="77777777" w:rsidR="003D5249" w:rsidRDefault="003D5249" w:rsidP="003D5249">
      <w:pPr>
        <w:jc w:val="both"/>
      </w:pPr>
    </w:p>
    <w:p w14:paraId="0CCC3465" w14:textId="404B6A84" w:rsidR="003D5249" w:rsidRDefault="003D5249" w:rsidP="003D5249">
      <w:pPr>
        <w:jc w:val="both"/>
      </w:pPr>
      <w:r w:rsidRPr="009F5F03">
        <w:rPr>
          <w:b/>
        </w:rPr>
        <w:t>Descripción:</w:t>
      </w:r>
      <w:r>
        <w:t xml:space="preserve"> El proyecto sigue las líneas de investigación existentes ya sea, en su Departamento de origen, Facultad o Universidad.</w:t>
      </w:r>
    </w:p>
    <w:p w14:paraId="28421F00" w14:textId="77777777" w:rsidR="003D5249" w:rsidRDefault="003D5249" w:rsidP="003D5249">
      <w:pPr>
        <w:jc w:val="both"/>
      </w:pPr>
    </w:p>
    <w:p w14:paraId="1102D020" w14:textId="0BABFCB3" w:rsidR="003D5249" w:rsidRDefault="003D5249" w:rsidP="003D5249">
      <w:pPr>
        <w:jc w:val="both"/>
        <w:rPr>
          <w:b/>
        </w:rPr>
      </w:pPr>
      <w:r w:rsidRPr="009F5F03">
        <w:rPr>
          <w:b/>
        </w:rPr>
        <w:t>Criterio 4: Impacto.</w:t>
      </w:r>
    </w:p>
    <w:p w14:paraId="600A0D42" w14:textId="77777777" w:rsidR="003D5249" w:rsidRPr="009F5F03" w:rsidRDefault="003D5249" w:rsidP="003D5249">
      <w:pPr>
        <w:jc w:val="both"/>
        <w:rPr>
          <w:b/>
        </w:rPr>
      </w:pPr>
    </w:p>
    <w:p w14:paraId="33F70F67" w14:textId="77777777" w:rsidR="003D5249" w:rsidRDefault="003D5249" w:rsidP="003D5249">
      <w:pPr>
        <w:jc w:val="both"/>
      </w:pPr>
      <w:r w:rsidRPr="009F5F03">
        <w:rPr>
          <w:b/>
        </w:rPr>
        <w:t>Descripción:</w:t>
      </w:r>
      <w:r>
        <w:t xml:space="preserve"> el proyecto presenta una retroalimentación a la comunidad educacional UMCE.</w:t>
      </w:r>
    </w:p>
    <w:p w14:paraId="2816A99A" w14:textId="7CAB7996" w:rsidR="003D5249" w:rsidRDefault="003D5249" w:rsidP="003D5249">
      <w:pPr>
        <w:jc w:val="both"/>
      </w:pPr>
      <w:r>
        <w:t xml:space="preserve">Para poder los criterios ya presentados se seguirán los siguientes descriptores. </w:t>
      </w:r>
    </w:p>
    <w:p w14:paraId="59645CD0" w14:textId="77777777" w:rsidR="003D5249" w:rsidRDefault="003D5249" w:rsidP="003D524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800"/>
        <w:gridCol w:w="1800"/>
        <w:gridCol w:w="1800"/>
        <w:gridCol w:w="1796"/>
      </w:tblGrid>
      <w:tr w:rsidR="003D5249" w:rsidRPr="00751914" w14:paraId="3E21E3F9" w14:textId="77777777" w:rsidTr="00DB1DCB">
        <w:tc>
          <w:tcPr>
            <w:tcW w:w="1800" w:type="dxa"/>
            <w:shd w:val="clear" w:color="auto" w:fill="auto"/>
          </w:tcPr>
          <w:p w14:paraId="087541DB" w14:textId="77777777" w:rsidR="003D5249" w:rsidRPr="00751914" w:rsidRDefault="003D5249" w:rsidP="00DB1DCB">
            <w:pPr>
              <w:spacing w:line="240" w:lineRule="auto"/>
              <w:jc w:val="both"/>
              <w:rPr>
                <w:b/>
              </w:rPr>
            </w:pPr>
            <w:r w:rsidRPr="00751914">
              <w:rPr>
                <w:b/>
              </w:rPr>
              <w:t>Criterio / Ponderación</w:t>
            </w:r>
          </w:p>
        </w:tc>
        <w:tc>
          <w:tcPr>
            <w:tcW w:w="1800" w:type="dxa"/>
            <w:shd w:val="clear" w:color="auto" w:fill="auto"/>
          </w:tcPr>
          <w:p w14:paraId="156C17EC" w14:textId="77777777" w:rsidR="003D5249" w:rsidRPr="00751914" w:rsidRDefault="003D5249" w:rsidP="00DB1DCB">
            <w:pPr>
              <w:spacing w:line="240" w:lineRule="auto"/>
              <w:jc w:val="both"/>
              <w:rPr>
                <w:b/>
              </w:rPr>
            </w:pPr>
            <w:r w:rsidRPr="00751914">
              <w:rPr>
                <w:b/>
              </w:rPr>
              <w:t>Excelente (4 pts.)</w:t>
            </w:r>
          </w:p>
        </w:tc>
        <w:tc>
          <w:tcPr>
            <w:tcW w:w="1800" w:type="dxa"/>
            <w:shd w:val="clear" w:color="auto" w:fill="auto"/>
          </w:tcPr>
          <w:p w14:paraId="6EDE7666" w14:textId="77777777" w:rsidR="003D5249" w:rsidRPr="00751914" w:rsidRDefault="003D5249" w:rsidP="00DB1DCB">
            <w:pPr>
              <w:spacing w:line="240" w:lineRule="auto"/>
              <w:jc w:val="both"/>
              <w:rPr>
                <w:b/>
              </w:rPr>
            </w:pPr>
            <w:r w:rsidRPr="00751914">
              <w:rPr>
                <w:b/>
              </w:rPr>
              <w:t>Bien (3 pts.)</w:t>
            </w:r>
          </w:p>
        </w:tc>
        <w:tc>
          <w:tcPr>
            <w:tcW w:w="1796" w:type="dxa"/>
            <w:shd w:val="clear" w:color="auto" w:fill="auto"/>
          </w:tcPr>
          <w:p w14:paraId="677113B3" w14:textId="77777777" w:rsidR="003D5249" w:rsidRPr="00751914" w:rsidRDefault="003D5249" w:rsidP="00DB1DCB">
            <w:pPr>
              <w:spacing w:line="240" w:lineRule="auto"/>
              <w:jc w:val="both"/>
              <w:rPr>
                <w:b/>
              </w:rPr>
            </w:pPr>
            <w:r w:rsidRPr="00751914">
              <w:rPr>
                <w:b/>
              </w:rPr>
              <w:t>Regular (2 pts.)</w:t>
            </w:r>
          </w:p>
        </w:tc>
        <w:tc>
          <w:tcPr>
            <w:tcW w:w="1796" w:type="dxa"/>
            <w:shd w:val="clear" w:color="auto" w:fill="auto"/>
          </w:tcPr>
          <w:p w14:paraId="780DA28D" w14:textId="77777777" w:rsidR="003D5249" w:rsidRPr="00751914" w:rsidRDefault="003D5249" w:rsidP="00DB1DCB">
            <w:pPr>
              <w:spacing w:line="240" w:lineRule="auto"/>
              <w:jc w:val="both"/>
              <w:rPr>
                <w:b/>
              </w:rPr>
            </w:pPr>
            <w:r w:rsidRPr="00751914">
              <w:rPr>
                <w:b/>
              </w:rPr>
              <w:t>Insuficiente( 1 pt)</w:t>
            </w:r>
          </w:p>
        </w:tc>
      </w:tr>
      <w:tr w:rsidR="003D5249" w:rsidRPr="00751914" w14:paraId="697BBB5B" w14:textId="77777777" w:rsidTr="00DB1DCB">
        <w:tblPrEx>
          <w:tblCellMar>
            <w:left w:w="70" w:type="dxa"/>
            <w:right w:w="70" w:type="dxa"/>
          </w:tblCellMar>
          <w:tblLook w:val="0000" w:firstRow="0" w:lastRow="0" w:firstColumn="0" w:lastColumn="0" w:noHBand="0" w:noVBand="0"/>
        </w:tblPrEx>
        <w:trPr>
          <w:trHeight w:val="435"/>
        </w:trPr>
        <w:tc>
          <w:tcPr>
            <w:tcW w:w="1800" w:type="dxa"/>
            <w:shd w:val="clear" w:color="auto" w:fill="auto"/>
          </w:tcPr>
          <w:p w14:paraId="35339EE6" w14:textId="77777777" w:rsidR="003D5249" w:rsidRPr="00751914" w:rsidRDefault="003D5249" w:rsidP="00DB1DCB">
            <w:pPr>
              <w:spacing w:line="240" w:lineRule="auto"/>
              <w:jc w:val="both"/>
              <w:rPr>
                <w:b/>
              </w:rPr>
            </w:pPr>
            <w:r w:rsidRPr="00751914">
              <w:rPr>
                <w:b/>
              </w:rPr>
              <w:t>Criterio 1</w:t>
            </w:r>
          </w:p>
        </w:tc>
        <w:tc>
          <w:tcPr>
            <w:tcW w:w="1800" w:type="dxa"/>
            <w:shd w:val="clear" w:color="auto" w:fill="auto"/>
          </w:tcPr>
          <w:p w14:paraId="1863B66C" w14:textId="77777777" w:rsidR="003D5249" w:rsidRPr="00751914" w:rsidRDefault="003D5249" w:rsidP="00DB1DCB">
            <w:pPr>
              <w:spacing w:line="240" w:lineRule="auto"/>
              <w:jc w:val="both"/>
            </w:pPr>
          </w:p>
        </w:tc>
        <w:tc>
          <w:tcPr>
            <w:tcW w:w="1800" w:type="dxa"/>
            <w:shd w:val="clear" w:color="auto" w:fill="auto"/>
          </w:tcPr>
          <w:p w14:paraId="445A110B" w14:textId="77777777" w:rsidR="003D5249" w:rsidRPr="00751914" w:rsidRDefault="003D5249" w:rsidP="00DB1DCB">
            <w:pPr>
              <w:spacing w:line="240" w:lineRule="auto"/>
              <w:jc w:val="both"/>
            </w:pPr>
          </w:p>
        </w:tc>
        <w:tc>
          <w:tcPr>
            <w:tcW w:w="1800" w:type="dxa"/>
            <w:shd w:val="clear" w:color="auto" w:fill="auto"/>
          </w:tcPr>
          <w:p w14:paraId="4E4CBB98" w14:textId="77777777" w:rsidR="003D5249" w:rsidRPr="00751914" w:rsidRDefault="003D5249" w:rsidP="00DB1DCB">
            <w:pPr>
              <w:spacing w:line="240" w:lineRule="auto"/>
              <w:jc w:val="both"/>
            </w:pPr>
          </w:p>
        </w:tc>
        <w:tc>
          <w:tcPr>
            <w:tcW w:w="1792" w:type="dxa"/>
            <w:shd w:val="clear" w:color="auto" w:fill="auto"/>
          </w:tcPr>
          <w:p w14:paraId="70C5A5EF" w14:textId="77777777" w:rsidR="003D5249" w:rsidRPr="00751914" w:rsidRDefault="003D5249" w:rsidP="00DB1DCB">
            <w:pPr>
              <w:spacing w:line="240" w:lineRule="auto"/>
              <w:jc w:val="both"/>
            </w:pPr>
          </w:p>
        </w:tc>
      </w:tr>
      <w:tr w:rsidR="003D5249" w:rsidRPr="00751914" w14:paraId="2EC762FF" w14:textId="77777777" w:rsidTr="00DB1DCB">
        <w:tblPrEx>
          <w:tblCellMar>
            <w:left w:w="70" w:type="dxa"/>
            <w:right w:w="70" w:type="dxa"/>
          </w:tblCellMar>
          <w:tblLook w:val="0000" w:firstRow="0" w:lastRow="0" w:firstColumn="0" w:lastColumn="0" w:noHBand="0" w:noVBand="0"/>
        </w:tblPrEx>
        <w:trPr>
          <w:trHeight w:val="435"/>
        </w:trPr>
        <w:tc>
          <w:tcPr>
            <w:tcW w:w="1800" w:type="dxa"/>
            <w:shd w:val="clear" w:color="auto" w:fill="auto"/>
          </w:tcPr>
          <w:p w14:paraId="4ACF83E0" w14:textId="77777777" w:rsidR="003D5249" w:rsidRPr="00751914" w:rsidRDefault="003D5249" w:rsidP="00DB1DCB">
            <w:pPr>
              <w:spacing w:line="240" w:lineRule="auto"/>
              <w:jc w:val="both"/>
              <w:rPr>
                <w:b/>
              </w:rPr>
            </w:pPr>
            <w:r w:rsidRPr="00751914">
              <w:rPr>
                <w:b/>
              </w:rPr>
              <w:t>Criterio 2</w:t>
            </w:r>
          </w:p>
        </w:tc>
        <w:tc>
          <w:tcPr>
            <w:tcW w:w="1800" w:type="dxa"/>
            <w:shd w:val="clear" w:color="auto" w:fill="auto"/>
          </w:tcPr>
          <w:p w14:paraId="1602FED8" w14:textId="77777777" w:rsidR="003D5249" w:rsidRPr="00751914" w:rsidRDefault="003D5249" w:rsidP="00DB1DCB">
            <w:pPr>
              <w:spacing w:line="240" w:lineRule="auto"/>
              <w:jc w:val="both"/>
            </w:pPr>
          </w:p>
        </w:tc>
        <w:tc>
          <w:tcPr>
            <w:tcW w:w="1800" w:type="dxa"/>
            <w:shd w:val="clear" w:color="auto" w:fill="auto"/>
          </w:tcPr>
          <w:p w14:paraId="0BF76F7A" w14:textId="77777777" w:rsidR="003D5249" w:rsidRPr="00751914" w:rsidRDefault="003D5249" w:rsidP="00DB1DCB">
            <w:pPr>
              <w:spacing w:line="240" w:lineRule="auto"/>
              <w:jc w:val="both"/>
            </w:pPr>
          </w:p>
        </w:tc>
        <w:tc>
          <w:tcPr>
            <w:tcW w:w="1800" w:type="dxa"/>
            <w:shd w:val="clear" w:color="auto" w:fill="auto"/>
          </w:tcPr>
          <w:p w14:paraId="2E7C47FB" w14:textId="77777777" w:rsidR="003D5249" w:rsidRPr="00751914" w:rsidRDefault="003D5249" w:rsidP="00DB1DCB">
            <w:pPr>
              <w:spacing w:line="240" w:lineRule="auto"/>
              <w:jc w:val="both"/>
            </w:pPr>
          </w:p>
        </w:tc>
        <w:tc>
          <w:tcPr>
            <w:tcW w:w="1792" w:type="dxa"/>
            <w:shd w:val="clear" w:color="auto" w:fill="auto"/>
          </w:tcPr>
          <w:p w14:paraId="70E2258C" w14:textId="77777777" w:rsidR="003D5249" w:rsidRPr="00751914" w:rsidRDefault="003D5249" w:rsidP="00DB1DCB">
            <w:pPr>
              <w:spacing w:line="240" w:lineRule="auto"/>
              <w:jc w:val="both"/>
            </w:pPr>
          </w:p>
        </w:tc>
      </w:tr>
      <w:tr w:rsidR="003D5249" w:rsidRPr="00751914" w14:paraId="0D674903" w14:textId="77777777" w:rsidTr="00DB1DCB">
        <w:tblPrEx>
          <w:tblCellMar>
            <w:left w:w="70" w:type="dxa"/>
            <w:right w:w="70" w:type="dxa"/>
          </w:tblCellMar>
          <w:tblLook w:val="0000" w:firstRow="0" w:lastRow="0" w:firstColumn="0" w:lastColumn="0" w:noHBand="0" w:noVBand="0"/>
        </w:tblPrEx>
        <w:trPr>
          <w:trHeight w:val="435"/>
        </w:trPr>
        <w:tc>
          <w:tcPr>
            <w:tcW w:w="1800" w:type="dxa"/>
            <w:shd w:val="clear" w:color="auto" w:fill="auto"/>
          </w:tcPr>
          <w:p w14:paraId="322DA349" w14:textId="77777777" w:rsidR="003D5249" w:rsidRPr="00751914" w:rsidRDefault="003D5249" w:rsidP="00DB1DCB">
            <w:pPr>
              <w:spacing w:line="240" w:lineRule="auto"/>
              <w:jc w:val="both"/>
              <w:rPr>
                <w:b/>
              </w:rPr>
            </w:pPr>
            <w:r w:rsidRPr="00751914">
              <w:rPr>
                <w:b/>
              </w:rPr>
              <w:t>Criterio 3</w:t>
            </w:r>
          </w:p>
        </w:tc>
        <w:tc>
          <w:tcPr>
            <w:tcW w:w="1800" w:type="dxa"/>
            <w:shd w:val="clear" w:color="auto" w:fill="auto"/>
          </w:tcPr>
          <w:p w14:paraId="1BDDE869" w14:textId="77777777" w:rsidR="003D5249" w:rsidRPr="00751914" w:rsidRDefault="003D5249" w:rsidP="00DB1DCB">
            <w:pPr>
              <w:spacing w:line="240" w:lineRule="auto"/>
              <w:jc w:val="both"/>
            </w:pPr>
          </w:p>
        </w:tc>
        <w:tc>
          <w:tcPr>
            <w:tcW w:w="1800" w:type="dxa"/>
            <w:shd w:val="clear" w:color="auto" w:fill="auto"/>
          </w:tcPr>
          <w:p w14:paraId="2B29C329" w14:textId="77777777" w:rsidR="003D5249" w:rsidRPr="00751914" w:rsidRDefault="003D5249" w:rsidP="00DB1DCB">
            <w:pPr>
              <w:spacing w:line="240" w:lineRule="auto"/>
              <w:jc w:val="both"/>
            </w:pPr>
          </w:p>
        </w:tc>
        <w:tc>
          <w:tcPr>
            <w:tcW w:w="1800" w:type="dxa"/>
            <w:shd w:val="clear" w:color="auto" w:fill="auto"/>
          </w:tcPr>
          <w:p w14:paraId="7C30CC84" w14:textId="77777777" w:rsidR="003D5249" w:rsidRPr="00751914" w:rsidRDefault="003D5249" w:rsidP="00DB1DCB">
            <w:pPr>
              <w:spacing w:line="240" w:lineRule="auto"/>
              <w:jc w:val="both"/>
            </w:pPr>
          </w:p>
        </w:tc>
        <w:tc>
          <w:tcPr>
            <w:tcW w:w="1792" w:type="dxa"/>
            <w:shd w:val="clear" w:color="auto" w:fill="auto"/>
          </w:tcPr>
          <w:p w14:paraId="7722CEDF" w14:textId="77777777" w:rsidR="003D5249" w:rsidRPr="00751914" w:rsidRDefault="003D5249" w:rsidP="00DB1DCB">
            <w:pPr>
              <w:spacing w:line="240" w:lineRule="auto"/>
              <w:jc w:val="both"/>
            </w:pPr>
          </w:p>
        </w:tc>
      </w:tr>
      <w:tr w:rsidR="003D5249" w:rsidRPr="00751914" w14:paraId="5E4C6996" w14:textId="77777777" w:rsidTr="00DB1DCB">
        <w:tblPrEx>
          <w:tblCellMar>
            <w:left w:w="70" w:type="dxa"/>
            <w:right w:w="70" w:type="dxa"/>
          </w:tblCellMar>
          <w:tblLook w:val="0000" w:firstRow="0" w:lastRow="0" w:firstColumn="0" w:lastColumn="0" w:noHBand="0" w:noVBand="0"/>
        </w:tblPrEx>
        <w:trPr>
          <w:trHeight w:val="435"/>
        </w:trPr>
        <w:tc>
          <w:tcPr>
            <w:tcW w:w="1800" w:type="dxa"/>
            <w:shd w:val="clear" w:color="auto" w:fill="auto"/>
          </w:tcPr>
          <w:p w14:paraId="4E689F47" w14:textId="77777777" w:rsidR="003D5249" w:rsidRPr="00751914" w:rsidRDefault="003D5249" w:rsidP="00DB1DCB">
            <w:pPr>
              <w:spacing w:line="240" w:lineRule="auto"/>
              <w:jc w:val="both"/>
              <w:rPr>
                <w:b/>
              </w:rPr>
            </w:pPr>
            <w:r w:rsidRPr="00751914">
              <w:rPr>
                <w:b/>
              </w:rPr>
              <w:t>Criterio 4</w:t>
            </w:r>
          </w:p>
        </w:tc>
        <w:tc>
          <w:tcPr>
            <w:tcW w:w="1800" w:type="dxa"/>
            <w:shd w:val="clear" w:color="auto" w:fill="auto"/>
          </w:tcPr>
          <w:p w14:paraId="1EB3408F" w14:textId="77777777" w:rsidR="003D5249" w:rsidRPr="00751914" w:rsidRDefault="003D5249" w:rsidP="00DB1DCB">
            <w:pPr>
              <w:spacing w:line="240" w:lineRule="auto"/>
              <w:jc w:val="both"/>
            </w:pPr>
          </w:p>
        </w:tc>
        <w:tc>
          <w:tcPr>
            <w:tcW w:w="1800" w:type="dxa"/>
            <w:shd w:val="clear" w:color="auto" w:fill="auto"/>
          </w:tcPr>
          <w:p w14:paraId="5DC078A7" w14:textId="77777777" w:rsidR="003D5249" w:rsidRPr="00751914" w:rsidRDefault="003D5249" w:rsidP="00DB1DCB">
            <w:pPr>
              <w:spacing w:line="240" w:lineRule="auto"/>
              <w:jc w:val="both"/>
            </w:pPr>
          </w:p>
        </w:tc>
        <w:tc>
          <w:tcPr>
            <w:tcW w:w="1800" w:type="dxa"/>
            <w:shd w:val="clear" w:color="auto" w:fill="auto"/>
          </w:tcPr>
          <w:p w14:paraId="3BE17C2E" w14:textId="77777777" w:rsidR="003D5249" w:rsidRPr="00751914" w:rsidRDefault="003D5249" w:rsidP="00DB1DCB">
            <w:pPr>
              <w:spacing w:line="240" w:lineRule="auto"/>
              <w:jc w:val="both"/>
            </w:pPr>
          </w:p>
        </w:tc>
        <w:tc>
          <w:tcPr>
            <w:tcW w:w="1792" w:type="dxa"/>
            <w:shd w:val="clear" w:color="auto" w:fill="auto"/>
          </w:tcPr>
          <w:p w14:paraId="5465BE8F" w14:textId="77777777" w:rsidR="003D5249" w:rsidRPr="00751914" w:rsidRDefault="003D5249" w:rsidP="00DB1DCB">
            <w:pPr>
              <w:spacing w:line="240" w:lineRule="auto"/>
              <w:jc w:val="both"/>
            </w:pPr>
          </w:p>
        </w:tc>
      </w:tr>
    </w:tbl>
    <w:p w14:paraId="6EA74D0D" w14:textId="77777777" w:rsidR="003D5249" w:rsidRDefault="003D5249" w:rsidP="003D5249">
      <w:pPr>
        <w:jc w:val="both"/>
      </w:pPr>
    </w:p>
    <w:p w14:paraId="347B8013" w14:textId="2343F106" w:rsidR="003D5249" w:rsidRDefault="003D5249" w:rsidP="003D5249">
      <w:pPr>
        <w:jc w:val="both"/>
      </w:pPr>
      <w:r>
        <w:t>El puntaje total asciende a 16 puntos, luego se transformará a nota de 1.0 a  7.0 puntos en escala de 60%.</w:t>
      </w:r>
    </w:p>
    <w:p w14:paraId="00822C0E" w14:textId="77777777" w:rsidR="003D5249" w:rsidRDefault="003D5249" w:rsidP="003D5249">
      <w:pPr>
        <w:jc w:val="both"/>
      </w:pPr>
    </w:p>
    <w:p w14:paraId="00ED37EA" w14:textId="1CE0C365" w:rsidR="003D5249" w:rsidRDefault="003D5249" w:rsidP="003D5249">
      <w:pPr>
        <w:jc w:val="both"/>
        <w:rPr>
          <w:b/>
        </w:rPr>
      </w:pPr>
      <w:r w:rsidRPr="00833314">
        <w:rPr>
          <w:b/>
        </w:rPr>
        <w:lastRenderedPageBreak/>
        <w:t>2.2.3.- Carta de intención:</w:t>
      </w:r>
    </w:p>
    <w:p w14:paraId="75B4B6E8" w14:textId="77777777" w:rsidR="003D5249" w:rsidRPr="00833314" w:rsidRDefault="003D5249" w:rsidP="003D5249">
      <w:pPr>
        <w:jc w:val="both"/>
        <w:rPr>
          <w:b/>
        </w:rPr>
      </w:pPr>
    </w:p>
    <w:p w14:paraId="2786CBC6" w14:textId="30D9D6FC" w:rsidR="003D5249" w:rsidRDefault="003D5249" w:rsidP="003D5249">
      <w:pPr>
        <w:jc w:val="both"/>
      </w:pPr>
      <w:r>
        <w:t>Este documento se evaluara según los siguientes criterios</w:t>
      </w:r>
    </w:p>
    <w:p w14:paraId="3019449C" w14:textId="77777777" w:rsidR="003D5249" w:rsidRDefault="003D5249" w:rsidP="003D5249">
      <w:pPr>
        <w:jc w:val="both"/>
      </w:pPr>
    </w:p>
    <w:p w14:paraId="79443482" w14:textId="5469DDF3" w:rsidR="003D5249" w:rsidRDefault="003D5249" w:rsidP="003D5249">
      <w:pPr>
        <w:jc w:val="both"/>
        <w:rPr>
          <w:b/>
        </w:rPr>
      </w:pPr>
      <w:r w:rsidRPr="00833314">
        <w:rPr>
          <w:b/>
        </w:rPr>
        <w:t>Criterio 1: Interés por obtención de beneficio.</w:t>
      </w:r>
    </w:p>
    <w:p w14:paraId="7C74A5D7" w14:textId="77777777" w:rsidR="003D5249" w:rsidRPr="00833314" w:rsidRDefault="003D5249" w:rsidP="003D5249">
      <w:pPr>
        <w:jc w:val="both"/>
        <w:rPr>
          <w:b/>
        </w:rPr>
      </w:pPr>
    </w:p>
    <w:p w14:paraId="489F52CE" w14:textId="220B1EE5" w:rsidR="003D5249" w:rsidRDefault="003D5249" w:rsidP="003D5249">
      <w:pPr>
        <w:jc w:val="both"/>
      </w:pPr>
      <w:r w:rsidRPr="00833314">
        <w:rPr>
          <w:b/>
        </w:rPr>
        <w:t>Descripción:</w:t>
      </w:r>
      <w:r>
        <w:t xml:space="preserve"> Relación del interés por la obtención de la beca con experiencias previas (académicas, sociales, etc.).</w:t>
      </w:r>
    </w:p>
    <w:p w14:paraId="1FACFF5A" w14:textId="77777777" w:rsidR="003D5249" w:rsidRDefault="003D5249" w:rsidP="003D5249">
      <w:pPr>
        <w:jc w:val="both"/>
      </w:pPr>
    </w:p>
    <w:p w14:paraId="2338768A" w14:textId="4ACCD019" w:rsidR="003D5249" w:rsidRDefault="003D5249" w:rsidP="003D5249">
      <w:pPr>
        <w:jc w:val="both"/>
        <w:rPr>
          <w:b/>
        </w:rPr>
      </w:pPr>
      <w:r w:rsidRPr="00833314">
        <w:rPr>
          <w:b/>
        </w:rPr>
        <w:t>Criterio 2: Fortalezas del candidato/a.</w:t>
      </w:r>
    </w:p>
    <w:p w14:paraId="2E5835F6" w14:textId="77777777" w:rsidR="003D5249" w:rsidRPr="00833314" w:rsidRDefault="003D5249" w:rsidP="003D5249">
      <w:pPr>
        <w:jc w:val="both"/>
        <w:rPr>
          <w:b/>
        </w:rPr>
      </w:pPr>
    </w:p>
    <w:p w14:paraId="48284D78" w14:textId="77777777" w:rsidR="003D5249" w:rsidRDefault="003D5249" w:rsidP="003D5249">
      <w:pPr>
        <w:jc w:val="both"/>
      </w:pPr>
      <w:r w:rsidRPr="00833314">
        <w:rPr>
          <w:b/>
        </w:rPr>
        <w:t>Descripción:</w:t>
      </w:r>
      <w:r>
        <w:t xml:space="preserve"> Habilidades, experiencias, fortalezas académicas que garanticen el cumplimiento de los estándares de calidad establecidos por la convocatoria.</w:t>
      </w:r>
    </w:p>
    <w:p w14:paraId="4D30DD6B" w14:textId="77777777" w:rsidR="003D5249" w:rsidRDefault="003D5249" w:rsidP="003D5249">
      <w:pPr>
        <w:jc w:val="both"/>
      </w:pPr>
    </w:p>
    <w:p w14:paraId="66AB3021" w14:textId="77777777" w:rsidR="003D5249" w:rsidRDefault="003D5249" w:rsidP="003D524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1795"/>
        <w:gridCol w:w="1796"/>
        <w:gridCol w:w="1796"/>
        <w:gridCol w:w="1796"/>
      </w:tblGrid>
      <w:tr w:rsidR="003D5249" w:rsidRPr="00751914" w14:paraId="61647621" w14:textId="77777777" w:rsidTr="00DB1DCB">
        <w:tc>
          <w:tcPr>
            <w:tcW w:w="1795" w:type="dxa"/>
            <w:shd w:val="clear" w:color="auto" w:fill="auto"/>
          </w:tcPr>
          <w:p w14:paraId="50624F28" w14:textId="77777777" w:rsidR="003D5249" w:rsidRPr="00751914" w:rsidRDefault="003D5249" w:rsidP="00DB1DCB">
            <w:pPr>
              <w:spacing w:line="240" w:lineRule="auto"/>
              <w:jc w:val="both"/>
            </w:pPr>
            <w:r w:rsidRPr="00751914">
              <w:rPr>
                <w:b/>
              </w:rPr>
              <w:t>Criterio / Ponderación</w:t>
            </w:r>
          </w:p>
        </w:tc>
        <w:tc>
          <w:tcPr>
            <w:tcW w:w="1795" w:type="dxa"/>
            <w:shd w:val="clear" w:color="auto" w:fill="auto"/>
          </w:tcPr>
          <w:p w14:paraId="6683A452" w14:textId="77777777" w:rsidR="003D5249" w:rsidRPr="00751914" w:rsidRDefault="003D5249" w:rsidP="00DB1DCB">
            <w:pPr>
              <w:spacing w:line="240" w:lineRule="auto"/>
              <w:jc w:val="both"/>
            </w:pPr>
            <w:r w:rsidRPr="00751914">
              <w:rPr>
                <w:b/>
              </w:rPr>
              <w:t>Excelente (4 pts.)</w:t>
            </w:r>
          </w:p>
        </w:tc>
        <w:tc>
          <w:tcPr>
            <w:tcW w:w="1796" w:type="dxa"/>
            <w:shd w:val="clear" w:color="auto" w:fill="auto"/>
          </w:tcPr>
          <w:p w14:paraId="6343C21E" w14:textId="77777777" w:rsidR="003D5249" w:rsidRPr="00751914" w:rsidRDefault="003D5249" w:rsidP="00DB1DCB">
            <w:pPr>
              <w:spacing w:line="240" w:lineRule="auto"/>
              <w:jc w:val="both"/>
            </w:pPr>
            <w:r w:rsidRPr="00751914">
              <w:rPr>
                <w:b/>
              </w:rPr>
              <w:t>Bien (3 pts.)</w:t>
            </w:r>
          </w:p>
        </w:tc>
        <w:tc>
          <w:tcPr>
            <w:tcW w:w="1796" w:type="dxa"/>
            <w:shd w:val="clear" w:color="auto" w:fill="auto"/>
          </w:tcPr>
          <w:p w14:paraId="397ADB0E" w14:textId="77777777" w:rsidR="003D5249" w:rsidRPr="00751914" w:rsidRDefault="003D5249" w:rsidP="00DB1DCB">
            <w:pPr>
              <w:spacing w:line="240" w:lineRule="auto"/>
              <w:jc w:val="both"/>
            </w:pPr>
            <w:r w:rsidRPr="00751914">
              <w:rPr>
                <w:b/>
              </w:rPr>
              <w:t>Regular (2 pts.)</w:t>
            </w:r>
          </w:p>
        </w:tc>
        <w:tc>
          <w:tcPr>
            <w:tcW w:w="1796" w:type="dxa"/>
            <w:shd w:val="clear" w:color="auto" w:fill="auto"/>
          </w:tcPr>
          <w:p w14:paraId="39327FFA" w14:textId="77777777" w:rsidR="003D5249" w:rsidRPr="00751914" w:rsidRDefault="003D5249" w:rsidP="00DB1DCB">
            <w:pPr>
              <w:spacing w:line="240" w:lineRule="auto"/>
              <w:jc w:val="both"/>
            </w:pPr>
            <w:r w:rsidRPr="00751914">
              <w:rPr>
                <w:b/>
              </w:rPr>
              <w:t>Insuficiente( 1 pt)</w:t>
            </w:r>
          </w:p>
        </w:tc>
      </w:tr>
      <w:tr w:rsidR="003D5249" w:rsidRPr="00751914" w14:paraId="6D1568D8" w14:textId="77777777" w:rsidTr="00DB1DCB">
        <w:tc>
          <w:tcPr>
            <w:tcW w:w="1795" w:type="dxa"/>
            <w:shd w:val="clear" w:color="auto" w:fill="auto"/>
          </w:tcPr>
          <w:p w14:paraId="6614C7CC" w14:textId="77777777" w:rsidR="003D5249" w:rsidRPr="00751914" w:rsidRDefault="003D5249" w:rsidP="00DB1DCB">
            <w:pPr>
              <w:spacing w:line="240" w:lineRule="auto"/>
              <w:jc w:val="both"/>
            </w:pPr>
            <w:r w:rsidRPr="00751914">
              <w:rPr>
                <w:b/>
              </w:rPr>
              <w:t>Criterio 1</w:t>
            </w:r>
          </w:p>
        </w:tc>
        <w:tc>
          <w:tcPr>
            <w:tcW w:w="1795" w:type="dxa"/>
            <w:shd w:val="clear" w:color="auto" w:fill="auto"/>
          </w:tcPr>
          <w:p w14:paraId="4641C7F5" w14:textId="77777777" w:rsidR="003D5249" w:rsidRPr="00751914" w:rsidRDefault="003D5249" w:rsidP="00DB1DCB">
            <w:pPr>
              <w:spacing w:line="240" w:lineRule="auto"/>
              <w:jc w:val="both"/>
            </w:pPr>
          </w:p>
        </w:tc>
        <w:tc>
          <w:tcPr>
            <w:tcW w:w="1796" w:type="dxa"/>
            <w:shd w:val="clear" w:color="auto" w:fill="auto"/>
          </w:tcPr>
          <w:p w14:paraId="64A0DC97" w14:textId="77777777" w:rsidR="003D5249" w:rsidRPr="00751914" w:rsidRDefault="003D5249" w:rsidP="00DB1DCB">
            <w:pPr>
              <w:spacing w:line="240" w:lineRule="auto"/>
              <w:jc w:val="both"/>
            </w:pPr>
          </w:p>
        </w:tc>
        <w:tc>
          <w:tcPr>
            <w:tcW w:w="1796" w:type="dxa"/>
            <w:shd w:val="clear" w:color="auto" w:fill="auto"/>
          </w:tcPr>
          <w:p w14:paraId="0A3B7DDA" w14:textId="77777777" w:rsidR="003D5249" w:rsidRPr="00751914" w:rsidRDefault="003D5249" w:rsidP="00DB1DCB">
            <w:pPr>
              <w:spacing w:line="240" w:lineRule="auto"/>
              <w:jc w:val="both"/>
            </w:pPr>
          </w:p>
        </w:tc>
        <w:tc>
          <w:tcPr>
            <w:tcW w:w="1796" w:type="dxa"/>
            <w:shd w:val="clear" w:color="auto" w:fill="auto"/>
          </w:tcPr>
          <w:p w14:paraId="2757C460" w14:textId="77777777" w:rsidR="003D5249" w:rsidRPr="00751914" w:rsidRDefault="003D5249" w:rsidP="00DB1DCB">
            <w:pPr>
              <w:spacing w:line="240" w:lineRule="auto"/>
              <w:jc w:val="both"/>
            </w:pPr>
          </w:p>
        </w:tc>
      </w:tr>
      <w:tr w:rsidR="003D5249" w:rsidRPr="00751914" w14:paraId="2CB0C145" w14:textId="77777777" w:rsidTr="00DB1DCB">
        <w:tc>
          <w:tcPr>
            <w:tcW w:w="1795" w:type="dxa"/>
            <w:shd w:val="clear" w:color="auto" w:fill="auto"/>
          </w:tcPr>
          <w:p w14:paraId="69641BBB" w14:textId="77777777" w:rsidR="003D5249" w:rsidRPr="00751914" w:rsidRDefault="003D5249" w:rsidP="00DB1DCB">
            <w:pPr>
              <w:spacing w:line="240" w:lineRule="auto"/>
              <w:jc w:val="both"/>
            </w:pPr>
            <w:r w:rsidRPr="00751914">
              <w:rPr>
                <w:b/>
              </w:rPr>
              <w:t>Criterio 2</w:t>
            </w:r>
          </w:p>
        </w:tc>
        <w:tc>
          <w:tcPr>
            <w:tcW w:w="1795" w:type="dxa"/>
            <w:shd w:val="clear" w:color="auto" w:fill="auto"/>
          </w:tcPr>
          <w:p w14:paraId="4088B91D" w14:textId="77777777" w:rsidR="003D5249" w:rsidRPr="00751914" w:rsidRDefault="003D5249" w:rsidP="00DB1DCB">
            <w:pPr>
              <w:spacing w:line="240" w:lineRule="auto"/>
              <w:jc w:val="both"/>
            </w:pPr>
          </w:p>
        </w:tc>
        <w:tc>
          <w:tcPr>
            <w:tcW w:w="1796" w:type="dxa"/>
            <w:shd w:val="clear" w:color="auto" w:fill="auto"/>
          </w:tcPr>
          <w:p w14:paraId="583261C1" w14:textId="77777777" w:rsidR="003D5249" w:rsidRPr="00751914" w:rsidRDefault="003D5249" w:rsidP="00DB1DCB">
            <w:pPr>
              <w:spacing w:line="240" w:lineRule="auto"/>
              <w:jc w:val="both"/>
            </w:pPr>
          </w:p>
        </w:tc>
        <w:tc>
          <w:tcPr>
            <w:tcW w:w="1796" w:type="dxa"/>
            <w:shd w:val="clear" w:color="auto" w:fill="auto"/>
          </w:tcPr>
          <w:p w14:paraId="1FDD0940" w14:textId="77777777" w:rsidR="003D5249" w:rsidRPr="00751914" w:rsidRDefault="003D5249" w:rsidP="00DB1DCB">
            <w:pPr>
              <w:spacing w:line="240" w:lineRule="auto"/>
              <w:jc w:val="both"/>
            </w:pPr>
          </w:p>
        </w:tc>
        <w:tc>
          <w:tcPr>
            <w:tcW w:w="1796" w:type="dxa"/>
            <w:shd w:val="clear" w:color="auto" w:fill="auto"/>
          </w:tcPr>
          <w:p w14:paraId="7DB89172" w14:textId="77777777" w:rsidR="003D5249" w:rsidRPr="00751914" w:rsidRDefault="003D5249" w:rsidP="00DB1DCB">
            <w:pPr>
              <w:spacing w:line="240" w:lineRule="auto"/>
              <w:jc w:val="both"/>
            </w:pPr>
          </w:p>
        </w:tc>
      </w:tr>
    </w:tbl>
    <w:p w14:paraId="13F33B7A" w14:textId="77777777" w:rsidR="003D5249" w:rsidRDefault="003D5249" w:rsidP="003D5249">
      <w:pPr>
        <w:jc w:val="both"/>
      </w:pPr>
    </w:p>
    <w:p w14:paraId="753D6EC4" w14:textId="091AE0E8" w:rsidR="003D5249" w:rsidRDefault="003D5249" w:rsidP="003D5249">
      <w:pPr>
        <w:jc w:val="both"/>
      </w:pPr>
      <w:r>
        <w:t>El puntaje total asciende a 8 puntos los cuales se transformarán a nota de 1.0 a 7.0 puntos en escala de 60%.</w:t>
      </w:r>
    </w:p>
    <w:p w14:paraId="6732E325" w14:textId="77777777" w:rsidR="003D5249" w:rsidRDefault="003D5249" w:rsidP="003D5249">
      <w:pPr>
        <w:jc w:val="both"/>
      </w:pPr>
    </w:p>
    <w:p w14:paraId="50CF3EED" w14:textId="2640EB7E" w:rsidR="003D5249" w:rsidRDefault="003D5249" w:rsidP="003D5249">
      <w:pPr>
        <w:jc w:val="both"/>
        <w:rPr>
          <w:b/>
        </w:rPr>
      </w:pPr>
      <w:r w:rsidRPr="00F64383">
        <w:rPr>
          <w:b/>
        </w:rPr>
        <w:t>2.2.4.- Historial académico</w:t>
      </w:r>
    </w:p>
    <w:p w14:paraId="23970D94" w14:textId="77777777" w:rsidR="003D5249" w:rsidRPr="00F64383" w:rsidRDefault="003D5249" w:rsidP="003D5249">
      <w:pPr>
        <w:jc w:val="both"/>
        <w:rPr>
          <w:b/>
        </w:rPr>
      </w:pPr>
    </w:p>
    <w:p w14:paraId="39ADEF54" w14:textId="74F0A135" w:rsidR="003D5249" w:rsidRDefault="003D5249" w:rsidP="003D5249">
      <w:pPr>
        <w:jc w:val="both"/>
      </w:pPr>
      <w:r>
        <w:t>Se trasladará el promedio de asignaturas  cursadas hasta el semestre anterior a la postulación directamente a la tabla de ponderación.</w:t>
      </w:r>
    </w:p>
    <w:p w14:paraId="4E65622B" w14:textId="77777777" w:rsidR="003D5249" w:rsidRDefault="003D5249" w:rsidP="003D5249">
      <w:pPr>
        <w:jc w:val="both"/>
      </w:pPr>
    </w:p>
    <w:p w14:paraId="60C32C33" w14:textId="2273E576" w:rsidR="003D5249" w:rsidRDefault="003D5249" w:rsidP="003D5249">
      <w:pPr>
        <w:jc w:val="both"/>
        <w:rPr>
          <w:b/>
        </w:rPr>
      </w:pPr>
      <w:r>
        <w:rPr>
          <w:b/>
        </w:rPr>
        <w:t>2.2.5.- Participación en actividades académicas</w:t>
      </w:r>
      <w:r w:rsidRPr="00064BDF">
        <w:rPr>
          <w:b/>
        </w:rPr>
        <w:t>:</w:t>
      </w:r>
    </w:p>
    <w:p w14:paraId="5336B18A" w14:textId="77777777" w:rsidR="003D5249" w:rsidRPr="00064BDF" w:rsidRDefault="003D5249" w:rsidP="003D5249">
      <w:pPr>
        <w:jc w:val="both"/>
        <w:rPr>
          <w:b/>
        </w:rPr>
      </w:pPr>
    </w:p>
    <w:p w14:paraId="3A8393B1" w14:textId="77777777" w:rsidR="003D5249" w:rsidRDefault="003D5249" w:rsidP="003D5249">
      <w:pPr>
        <w:jc w:val="both"/>
      </w:pPr>
      <w:r>
        <w:t>Se establecen la asignación de los siguientes puntajes para los antecedentes adjuntos:</w:t>
      </w:r>
    </w:p>
    <w:p w14:paraId="64C5CE1B" w14:textId="7445D485" w:rsidR="003D5249" w:rsidRDefault="003D5249" w:rsidP="003D5249">
      <w:pPr>
        <w:jc w:val="both"/>
      </w:pPr>
      <w:r>
        <w:t>Ayudantías,</w:t>
      </w:r>
      <w:r w:rsidRPr="009A708B">
        <w:t xml:space="preserve"> </w:t>
      </w:r>
      <w:r>
        <w:t>Participación en proyectos de investigación, tallerista, tutoría: 2 puntos cada una, con un máximo de 8 puntos.</w:t>
      </w:r>
    </w:p>
    <w:p w14:paraId="35F6E6E8" w14:textId="77777777" w:rsidR="003D5249" w:rsidRDefault="003D5249" w:rsidP="003D5249">
      <w:pPr>
        <w:jc w:val="both"/>
      </w:pPr>
    </w:p>
    <w:p w14:paraId="1380D5BA" w14:textId="5C051E08" w:rsidR="003D5249" w:rsidRDefault="003D5249" w:rsidP="003D5249">
      <w:pPr>
        <w:jc w:val="both"/>
      </w:pPr>
      <w:r>
        <w:t>Publicaciones, investigaciones: 2 a 6 puntos</w:t>
      </w:r>
    </w:p>
    <w:p w14:paraId="4B5E0B3F" w14:textId="77777777" w:rsidR="003D5249" w:rsidRDefault="003D5249" w:rsidP="003D5249">
      <w:pPr>
        <w:jc w:val="both"/>
      </w:pPr>
    </w:p>
    <w:p w14:paraId="5093F3F8" w14:textId="77777777" w:rsidR="003D5249" w:rsidRDefault="003D5249" w:rsidP="003D5249">
      <w:pPr>
        <w:jc w:val="both"/>
      </w:pPr>
      <w:r>
        <w:t>Asistencia a congresos, ponencias, seminarios, etc.: 1 a 3 pts.</w:t>
      </w:r>
    </w:p>
    <w:p w14:paraId="57036229" w14:textId="71E250C4" w:rsidR="003D5249" w:rsidRDefault="003D5249" w:rsidP="003D5249">
      <w:pPr>
        <w:jc w:val="both"/>
      </w:pPr>
      <w:r>
        <w:lastRenderedPageBreak/>
        <w:t>El puntaje total asciende a 17 puntos los cuales se transformarán a nota de 1.0 a 7.0 puntos en escala de 60%.</w:t>
      </w:r>
    </w:p>
    <w:p w14:paraId="12416A17" w14:textId="77777777" w:rsidR="003D5249" w:rsidRDefault="003D5249" w:rsidP="003D5249">
      <w:pPr>
        <w:jc w:val="both"/>
      </w:pPr>
    </w:p>
    <w:p w14:paraId="37D99C68" w14:textId="728FA3A2" w:rsidR="003D5249" w:rsidRDefault="003D5249" w:rsidP="003D5249">
      <w:pPr>
        <w:jc w:val="both"/>
        <w:rPr>
          <w:b/>
        </w:rPr>
      </w:pPr>
      <w:r w:rsidRPr="00F64383">
        <w:rPr>
          <w:b/>
        </w:rPr>
        <w:t>3.- Tabla de ponderación</w:t>
      </w:r>
    </w:p>
    <w:p w14:paraId="0B856F4C" w14:textId="77777777" w:rsidR="003D5249" w:rsidRDefault="003D5249" w:rsidP="003D5249">
      <w:pPr>
        <w:jc w:val="both"/>
        <w:rPr>
          <w:b/>
        </w:rPr>
      </w:pPr>
    </w:p>
    <w:p w14:paraId="32520FA2" w14:textId="190B6A63" w:rsidR="003D5249" w:rsidRDefault="003D5249" w:rsidP="003D5249">
      <w:pPr>
        <w:jc w:val="both"/>
        <w:rPr>
          <w:b/>
        </w:rPr>
      </w:pPr>
      <w:r>
        <w:rPr>
          <w:b/>
        </w:rPr>
        <w:t>A continuación se presenta la tabla de ponderaciones la cual resume lo explicado hasta el momento:</w:t>
      </w:r>
    </w:p>
    <w:p w14:paraId="65FD1F25" w14:textId="77777777" w:rsidR="003D5249" w:rsidRDefault="003D5249" w:rsidP="003D524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
        <w:gridCol w:w="1239"/>
        <w:gridCol w:w="1239"/>
        <w:gridCol w:w="1122"/>
        <w:gridCol w:w="1122"/>
        <w:gridCol w:w="1284"/>
        <w:gridCol w:w="1384"/>
        <w:gridCol w:w="1123"/>
      </w:tblGrid>
      <w:tr w:rsidR="003D5249" w:rsidRPr="00751914" w14:paraId="65516D3F" w14:textId="77777777" w:rsidTr="00DB1DCB">
        <w:tc>
          <w:tcPr>
            <w:tcW w:w="1122" w:type="dxa"/>
            <w:shd w:val="clear" w:color="auto" w:fill="auto"/>
          </w:tcPr>
          <w:p w14:paraId="112E8921" w14:textId="77777777" w:rsidR="003D5249" w:rsidRPr="00751914" w:rsidRDefault="003D5249" w:rsidP="00DB1DCB">
            <w:pPr>
              <w:spacing w:line="240" w:lineRule="auto"/>
              <w:jc w:val="both"/>
              <w:rPr>
                <w:b/>
                <w:sz w:val="20"/>
                <w:szCs w:val="20"/>
              </w:rPr>
            </w:pPr>
            <w:r w:rsidRPr="00751914">
              <w:rPr>
                <w:b/>
                <w:sz w:val="20"/>
                <w:szCs w:val="20"/>
              </w:rPr>
              <w:t>Criterio / Ponderación</w:t>
            </w:r>
          </w:p>
        </w:tc>
        <w:tc>
          <w:tcPr>
            <w:tcW w:w="1122" w:type="dxa"/>
            <w:shd w:val="clear" w:color="auto" w:fill="auto"/>
          </w:tcPr>
          <w:p w14:paraId="414F7135" w14:textId="77777777" w:rsidR="003D5249" w:rsidRPr="00751914" w:rsidRDefault="003D5249" w:rsidP="00DB1DCB">
            <w:pPr>
              <w:spacing w:line="240" w:lineRule="auto"/>
              <w:jc w:val="both"/>
              <w:rPr>
                <w:b/>
                <w:sz w:val="20"/>
                <w:szCs w:val="20"/>
              </w:rPr>
            </w:pPr>
            <w:r w:rsidRPr="00751914">
              <w:rPr>
                <w:b/>
                <w:sz w:val="20"/>
                <w:szCs w:val="20"/>
              </w:rPr>
              <w:t>Carta Referencia (10%)</w:t>
            </w:r>
          </w:p>
        </w:tc>
        <w:tc>
          <w:tcPr>
            <w:tcW w:w="1122" w:type="dxa"/>
            <w:shd w:val="clear" w:color="auto" w:fill="auto"/>
          </w:tcPr>
          <w:p w14:paraId="1FB6DD44" w14:textId="77777777" w:rsidR="003D5249" w:rsidRPr="00751914" w:rsidRDefault="003D5249" w:rsidP="00DB1DCB">
            <w:pPr>
              <w:spacing w:line="240" w:lineRule="auto"/>
              <w:jc w:val="both"/>
              <w:rPr>
                <w:b/>
                <w:sz w:val="20"/>
                <w:szCs w:val="20"/>
              </w:rPr>
            </w:pPr>
            <w:r w:rsidRPr="00751914">
              <w:rPr>
                <w:b/>
                <w:sz w:val="20"/>
                <w:szCs w:val="20"/>
              </w:rPr>
              <w:t>Carta Referencia (10%)</w:t>
            </w:r>
          </w:p>
        </w:tc>
        <w:tc>
          <w:tcPr>
            <w:tcW w:w="1122" w:type="dxa"/>
            <w:shd w:val="clear" w:color="auto" w:fill="auto"/>
          </w:tcPr>
          <w:p w14:paraId="45533978" w14:textId="77777777" w:rsidR="003D5249" w:rsidRPr="00751914" w:rsidRDefault="003D5249" w:rsidP="00DB1DCB">
            <w:pPr>
              <w:spacing w:line="240" w:lineRule="auto"/>
              <w:jc w:val="both"/>
              <w:rPr>
                <w:b/>
                <w:sz w:val="20"/>
                <w:szCs w:val="20"/>
              </w:rPr>
            </w:pPr>
            <w:r w:rsidRPr="00751914">
              <w:rPr>
                <w:b/>
                <w:sz w:val="20"/>
                <w:szCs w:val="20"/>
              </w:rPr>
              <w:t>Carta de Intención (20%)</w:t>
            </w:r>
          </w:p>
        </w:tc>
        <w:tc>
          <w:tcPr>
            <w:tcW w:w="1122" w:type="dxa"/>
            <w:shd w:val="clear" w:color="auto" w:fill="auto"/>
          </w:tcPr>
          <w:p w14:paraId="24D07A2D" w14:textId="77777777" w:rsidR="003D5249" w:rsidRPr="00751914" w:rsidRDefault="003D5249" w:rsidP="00DB1DCB">
            <w:pPr>
              <w:spacing w:line="240" w:lineRule="auto"/>
              <w:jc w:val="both"/>
              <w:rPr>
                <w:b/>
                <w:sz w:val="20"/>
                <w:szCs w:val="20"/>
              </w:rPr>
            </w:pPr>
            <w:r w:rsidRPr="00751914">
              <w:rPr>
                <w:b/>
                <w:sz w:val="20"/>
                <w:szCs w:val="20"/>
              </w:rPr>
              <w:t>Proyecto (15%)</w:t>
            </w:r>
          </w:p>
        </w:tc>
        <w:tc>
          <w:tcPr>
            <w:tcW w:w="1122" w:type="dxa"/>
            <w:shd w:val="clear" w:color="auto" w:fill="auto"/>
          </w:tcPr>
          <w:p w14:paraId="6CEBD20F" w14:textId="77777777" w:rsidR="003D5249" w:rsidRPr="00751914" w:rsidRDefault="003D5249" w:rsidP="00DB1DCB">
            <w:pPr>
              <w:spacing w:line="240" w:lineRule="auto"/>
              <w:jc w:val="both"/>
              <w:rPr>
                <w:b/>
                <w:sz w:val="20"/>
                <w:szCs w:val="20"/>
              </w:rPr>
            </w:pPr>
            <w:r w:rsidRPr="00751914">
              <w:rPr>
                <w:b/>
                <w:sz w:val="20"/>
                <w:szCs w:val="20"/>
              </w:rPr>
              <w:t>Historial Académico (30%)</w:t>
            </w:r>
          </w:p>
        </w:tc>
        <w:tc>
          <w:tcPr>
            <w:tcW w:w="1123" w:type="dxa"/>
            <w:shd w:val="clear" w:color="auto" w:fill="auto"/>
          </w:tcPr>
          <w:p w14:paraId="2DE66EC1" w14:textId="77777777" w:rsidR="003D5249" w:rsidRPr="00751914" w:rsidRDefault="003D5249" w:rsidP="00DB1DCB">
            <w:pPr>
              <w:spacing w:line="240" w:lineRule="auto"/>
              <w:jc w:val="both"/>
              <w:rPr>
                <w:b/>
                <w:sz w:val="20"/>
                <w:szCs w:val="20"/>
              </w:rPr>
            </w:pPr>
            <w:r w:rsidRPr="00751914">
              <w:rPr>
                <w:b/>
                <w:sz w:val="20"/>
                <w:szCs w:val="20"/>
              </w:rPr>
              <w:t>Actividades Académicas (15%)</w:t>
            </w:r>
          </w:p>
        </w:tc>
        <w:tc>
          <w:tcPr>
            <w:tcW w:w="1123" w:type="dxa"/>
            <w:shd w:val="clear" w:color="auto" w:fill="auto"/>
          </w:tcPr>
          <w:p w14:paraId="7C33ABC4" w14:textId="77777777" w:rsidR="003D5249" w:rsidRPr="00751914" w:rsidRDefault="003D5249" w:rsidP="00DB1DCB">
            <w:pPr>
              <w:spacing w:line="240" w:lineRule="auto"/>
              <w:jc w:val="both"/>
              <w:rPr>
                <w:b/>
                <w:sz w:val="20"/>
                <w:szCs w:val="20"/>
              </w:rPr>
            </w:pPr>
            <w:r w:rsidRPr="00751914">
              <w:rPr>
                <w:b/>
                <w:sz w:val="20"/>
                <w:szCs w:val="20"/>
              </w:rPr>
              <w:t>Total</w:t>
            </w:r>
          </w:p>
        </w:tc>
      </w:tr>
      <w:tr w:rsidR="003D5249" w:rsidRPr="00751914" w14:paraId="00889954" w14:textId="77777777" w:rsidTr="00DB1DCB">
        <w:tc>
          <w:tcPr>
            <w:tcW w:w="1122" w:type="dxa"/>
            <w:shd w:val="clear" w:color="auto" w:fill="auto"/>
          </w:tcPr>
          <w:p w14:paraId="7FD8EB37" w14:textId="77777777" w:rsidR="003D5249" w:rsidRPr="00751914" w:rsidRDefault="003D5249" w:rsidP="00DB1DCB">
            <w:pPr>
              <w:spacing w:line="240" w:lineRule="auto"/>
              <w:jc w:val="both"/>
              <w:rPr>
                <w:b/>
              </w:rPr>
            </w:pPr>
          </w:p>
        </w:tc>
        <w:tc>
          <w:tcPr>
            <w:tcW w:w="1122" w:type="dxa"/>
            <w:shd w:val="clear" w:color="auto" w:fill="auto"/>
          </w:tcPr>
          <w:p w14:paraId="3FC49B4F" w14:textId="77777777" w:rsidR="003D5249" w:rsidRPr="00751914" w:rsidRDefault="003D5249" w:rsidP="00DB1DCB">
            <w:pPr>
              <w:spacing w:line="240" w:lineRule="auto"/>
              <w:jc w:val="both"/>
              <w:rPr>
                <w:b/>
              </w:rPr>
            </w:pPr>
          </w:p>
        </w:tc>
        <w:tc>
          <w:tcPr>
            <w:tcW w:w="1122" w:type="dxa"/>
            <w:shd w:val="clear" w:color="auto" w:fill="auto"/>
          </w:tcPr>
          <w:p w14:paraId="74870920" w14:textId="77777777" w:rsidR="003D5249" w:rsidRPr="00751914" w:rsidRDefault="003D5249" w:rsidP="00DB1DCB">
            <w:pPr>
              <w:spacing w:line="240" w:lineRule="auto"/>
              <w:jc w:val="both"/>
              <w:rPr>
                <w:b/>
              </w:rPr>
            </w:pPr>
          </w:p>
        </w:tc>
        <w:tc>
          <w:tcPr>
            <w:tcW w:w="1122" w:type="dxa"/>
            <w:shd w:val="clear" w:color="auto" w:fill="auto"/>
          </w:tcPr>
          <w:p w14:paraId="7B76123F" w14:textId="77777777" w:rsidR="003D5249" w:rsidRPr="00751914" w:rsidRDefault="003D5249" w:rsidP="00DB1DCB">
            <w:pPr>
              <w:spacing w:line="240" w:lineRule="auto"/>
              <w:jc w:val="both"/>
              <w:rPr>
                <w:b/>
              </w:rPr>
            </w:pPr>
          </w:p>
        </w:tc>
        <w:tc>
          <w:tcPr>
            <w:tcW w:w="1122" w:type="dxa"/>
            <w:shd w:val="clear" w:color="auto" w:fill="auto"/>
          </w:tcPr>
          <w:p w14:paraId="7BA70460" w14:textId="77777777" w:rsidR="003D5249" w:rsidRPr="00751914" w:rsidRDefault="003D5249" w:rsidP="00DB1DCB">
            <w:pPr>
              <w:spacing w:line="240" w:lineRule="auto"/>
              <w:jc w:val="both"/>
              <w:rPr>
                <w:b/>
              </w:rPr>
            </w:pPr>
          </w:p>
        </w:tc>
        <w:tc>
          <w:tcPr>
            <w:tcW w:w="1122" w:type="dxa"/>
            <w:shd w:val="clear" w:color="auto" w:fill="auto"/>
          </w:tcPr>
          <w:p w14:paraId="515FE311" w14:textId="77777777" w:rsidR="003D5249" w:rsidRPr="00751914" w:rsidRDefault="003D5249" w:rsidP="00DB1DCB">
            <w:pPr>
              <w:spacing w:line="240" w:lineRule="auto"/>
              <w:jc w:val="both"/>
              <w:rPr>
                <w:b/>
              </w:rPr>
            </w:pPr>
          </w:p>
        </w:tc>
        <w:tc>
          <w:tcPr>
            <w:tcW w:w="1123" w:type="dxa"/>
            <w:shd w:val="clear" w:color="auto" w:fill="auto"/>
          </w:tcPr>
          <w:p w14:paraId="6696D751" w14:textId="77777777" w:rsidR="003D5249" w:rsidRPr="00751914" w:rsidRDefault="003D5249" w:rsidP="00DB1DCB">
            <w:pPr>
              <w:spacing w:line="240" w:lineRule="auto"/>
              <w:jc w:val="both"/>
              <w:rPr>
                <w:b/>
              </w:rPr>
            </w:pPr>
          </w:p>
        </w:tc>
        <w:tc>
          <w:tcPr>
            <w:tcW w:w="1123" w:type="dxa"/>
            <w:shd w:val="clear" w:color="auto" w:fill="auto"/>
          </w:tcPr>
          <w:p w14:paraId="43CF3DF4" w14:textId="77777777" w:rsidR="003D5249" w:rsidRPr="00751914" w:rsidRDefault="003D5249" w:rsidP="00DB1DCB">
            <w:pPr>
              <w:spacing w:line="240" w:lineRule="auto"/>
              <w:jc w:val="both"/>
              <w:rPr>
                <w:b/>
              </w:rPr>
            </w:pPr>
          </w:p>
        </w:tc>
      </w:tr>
    </w:tbl>
    <w:p w14:paraId="136EDD45" w14:textId="77777777" w:rsidR="003D5249" w:rsidRDefault="003D5249" w:rsidP="003D5249">
      <w:pPr>
        <w:jc w:val="both"/>
        <w:rPr>
          <w:b/>
        </w:rPr>
      </w:pPr>
    </w:p>
    <w:p w14:paraId="1F2B6AEC" w14:textId="3AA0BDB6" w:rsidR="003D5249" w:rsidRDefault="003D5249" w:rsidP="003D5249">
      <w:pPr>
        <w:jc w:val="both"/>
        <w:rPr>
          <w:b/>
        </w:rPr>
      </w:pPr>
      <w:r>
        <w:rPr>
          <w:b/>
        </w:rPr>
        <w:t>4.- Adjudicación de la Beca:</w:t>
      </w:r>
    </w:p>
    <w:p w14:paraId="439ABED7" w14:textId="77777777" w:rsidR="003D5249" w:rsidRDefault="003D5249" w:rsidP="003D5249">
      <w:pPr>
        <w:jc w:val="both"/>
        <w:rPr>
          <w:b/>
        </w:rPr>
      </w:pPr>
    </w:p>
    <w:p w14:paraId="5FB1B051" w14:textId="77777777" w:rsidR="003D5249" w:rsidRDefault="003D5249" w:rsidP="003D5249">
      <w:pPr>
        <w:jc w:val="both"/>
      </w:pPr>
      <w:r w:rsidRPr="00DE1135">
        <w:t xml:space="preserve">Los cinco primeros puntajes pasarán a </w:t>
      </w:r>
      <w:r>
        <w:t>la segunda etapa de entrevistas. En esta entrevista se busca profundizar sobre los antecedentes presentados y características personales del postulante.</w:t>
      </w:r>
    </w:p>
    <w:p w14:paraId="3EC60E0C" w14:textId="75E34502" w:rsidR="003D5249" w:rsidRDefault="003D5249" w:rsidP="003D5249">
      <w:pPr>
        <w:jc w:val="both"/>
      </w:pPr>
      <w:r>
        <w:t>Después de este proceso se declarará al o los postulantes quien se adjudique la beca y los dos que quedan en condición de lista de espera.</w:t>
      </w:r>
    </w:p>
    <w:p w14:paraId="4F15B2D5" w14:textId="77777777" w:rsidR="003D5249" w:rsidRPr="00DE1135" w:rsidRDefault="003D5249" w:rsidP="003D5249">
      <w:pPr>
        <w:jc w:val="both"/>
      </w:pPr>
    </w:p>
    <w:p w14:paraId="6ABFE0CD" w14:textId="77777777" w:rsidR="008D41C3" w:rsidRDefault="008D41C3">
      <w:pPr>
        <w:shd w:val="clear" w:color="auto" w:fill="FFFFFF"/>
        <w:spacing w:after="220" w:line="360" w:lineRule="auto"/>
        <w:jc w:val="both"/>
        <w:rPr>
          <w:rFonts w:ascii="Calibri" w:eastAsia="Calibri" w:hAnsi="Calibri" w:cs="Calibri"/>
          <w:sz w:val="24"/>
          <w:szCs w:val="24"/>
        </w:rPr>
      </w:pPr>
    </w:p>
    <w:sectPr w:rsidR="008D41C3" w:rsidSect="004B4EE2">
      <w:headerReference w:type="default" r:id="rId7"/>
      <w:footerReference w:type="default" r:id="rId8"/>
      <w:headerReference w:type="first" r:id="rId9"/>
      <w:footerReference w:type="first" r:id="rId10"/>
      <w:pgSz w:w="12240" w:h="15840"/>
      <w:pgMar w:top="2512" w:right="1133" w:bottom="1133" w:left="1133" w:header="428" w:footer="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EAD74" w14:textId="77777777" w:rsidR="00EE4A42" w:rsidRDefault="00EE4A42">
      <w:pPr>
        <w:spacing w:line="240" w:lineRule="auto"/>
      </w:pPr>
      <w:r>
        <w:separator/>
      </w:r>
    </w:p>
  </w:endnote>
  <w:endnote w:type="continuationSeparator" w:id="0">
    <w:p w14:paraId="0541018C" w14:textId="77777777" w:rsidR="00EE4A42" w:rsidRDefault="00EE4A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obCL-Bold">
    <w:panose1 w:val="020B0604020202020204"/>
    <w:charset w:val="00"/>
    <w:family w:val="swiss"/>
    <w:notTrueType/>
    <w:pitch w:val="default"/>
    <w:sig w:usb0="00000003" w:usb1="00000000" w:usb2="00000000" w:usb3="00000000" w:csb0="00000001" w:csb1="00000000"/>
  </w:font>
  <w:font w:name="gobCL">
    <w:panose1 w:val="020B0604020202020204"/>
    <w:charset w:val="00"/>
    <w:family w:val="swiss"/>
    <w:notTrueType/>
    <w:pitch w:val="default"/>
    <w:sig w:usb0="00000003" w:usb1="00000000" w:usb2="00000000" w:usb3="00000000" w:csb0="00000001" w:csb1="00000000"/>
  </w:font>
  <w:font w:name="Montserrat">
    <w:panose1 w:val="00000500000000000000"/>
    <w:charset w:val="4D"/>
    <w:family w:val="auto"/>
    <w:pitch w:val="variable"/>
    <w:sig w:usb0="2000020F" w:usb1="00000003" w:usb2="00000000" w:usb3="00000000" w:csb0="00000197" w:csb1="00000000"/>
  </w:font>
  <w:font w:name="Montserrat Medium">
    <w:panose1 w:val="00000600000000000000"/>
    <w:charset w:val="4D"/>
    <w:family w:val="auto"/>
    <w:pitch w:val="variable"/>
    <w:sig w:usb0="2000020F" w:usb1="00000003" w:usb2="00000000" w:usb3="00000000" w:csb0="00000197"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1B424" w14:textId="77777777" w:rsidR="000A4288" w:rsidRPr="00B17919" w:rsidRDefault="000A4288" w:rsidP="004B4EE2">
    <w:pPr>
      <w:widowControl w:val="0"/>
      <w:spacing w:line="240" w:lineRule="auto"/>
      <w:jc w:val="center"/>
      <w:rPr>
        <w:rFonts w:asciiTheme="majorHAnsi" w:eastAsia="Trebuchet MS" w:hAnsiTheme="majorHAnsi" w:cstheme="majorHAnsi"/>
        <w:color w:val="808080" w:themeColor="background1" w:themeShade="80"/>
      </w:rPr>
    </w:pPr>
  </w:p>
  <w:p w14:paraId="04088998" w14:textId="77777777" w:rsidR="008D41C3" w:rsidRPr="00B17919" w:rsidRDefault="004B4EE2" w:rsidP="004B4EE2">
    <w:pPr>
      <w:widowControl w:val="0"/>
      <w:spacing w:line="240" w:lineRule="auto"/>
      <w:jc w:val="center"/>
      <w:rPr>
        <w:rFonts w:asciiTheme="majorHAnsi" w:eastAsia="Trebuchet MS" w:hAnsiTheme="majorHAnsi" w:cstheme="majorHAnsi"/>
        <w:b/>
        <w:color w:val="808080" w:themeColor="background1" w:themeShade="80"/>
      </w:rPr>
    </w:pPr>
    <w:r w:rsidRPr="00B17919">
      <w:rPr>
        <w:rFonts w:asciiTheme="majorHAnsi" w:eastAsia="Trebuchet MS" w:hAnsiTheme="majorHAnsi" w:cstheme="majorHAnsi"/>
        <w:b/>
        <w:color w:val="808080" w:themeColor="background1" w:themeShade="80"/>
      </w:rPr>
      <w:t>UNIVERSIDAD METROPOLITANA DE CIENCIAS DE LA EDUCACIÓN</w:t>
    </w:r>
  </w:p>
  <w:p w14:paraId="56934EC1" w14:textId="77777777" w:rsidR="00A67720" w:rsidRPr="00B17919" w:rsidRDefault="00A67720" w:rsidP="004B4EE2">
    <w:pPr>
      <w:widowControl w:val="0"/>
      <w:spacing w:line="240" w:lineRule="auto"/>
      <w:jc w:val="center"/>
      <w:rPr>
        <w:rFonts w:asciiTheme="majorHAnsi" w:eastAsia="Trebuchet MS" w:hAnsiTheme="majorHAnsi" w:cstheme="majorHAnsi"/>
        <w:color w:val="808080" w:themeColor="background1" w:themeShade="80"/>
        <w:sz w:val="18"/>
        <w:szCs w:val="18"/>
      </w:rPr>
    </w:pPr>
    <w:r w:rsidRPr="00B17919">
      <w:rPr>
        <w:rFonts w:asciiTheme="majorHAnsi" w:eastAsia="Trebuchet MS" w:hAnsiTheme="majorHAnsi" w:cstheme="majorHAnsi"/>
        <w:color w:val="808080" w:themeColor="background1" w:themeShade="80"/>
        <w:sz w:val="18"/>
        <w:szCs w:val="18"/>
      </w:rPr>
      <w:t>Campus Macul: Av. José Pedro Alessandri 774 – Ñuñoa, Santiago</w:t>
    </w:r>
  </w:p>
  <w:p w14:paraId="6C412757" w14:textId="77777777" w:rsidR="00A67720" w:rsidRPr="00B17919" w:rsidRDefault="00A67720" w:rsidP="004B4EE2">
    <w:pPr>
      <w:widowControl w:val="0"/>
      <w:spacing w:line="240" w:lineRule="auto"/>
      <w:jc w:val="center"/>
      <w:rPr>
        <w:rFonts w:asciiTheme="majorHAnsi" w:eastAsia="Trebuchet MS" w:hAnsiTheme="majorHAnsi" w:cstheme="majorHAnsi"/>
        <w:color w:val="808080" w:themeColor="background1" w:themeShade="80"/>
        <w:sz w:val="18"/>
        <w:szCs w:val="18"/>
      </w:rPr>
    </w:pPr>
    <w:r w:rsidRPr="00B17919">
      <w:rPr>
        <w:rFonts w:asciiTheme="majorHAnsi" w:eastAsia="Trebuchet MS" w:hAnsiTheme="majorHAnsi" w:cstheme="majorHAnsi"/>
        <w:color w:val="808080" w:themeColor="background1" w:themeShade="80"/>
        <w:sz w:val="18"/>
        <w:szCs w:val="18"/>
      </w:rPr>
      <w:t>Campus Joaquín Cabezas: Dr. Luis Bisquert 2765, Ñuñoa</w:t>
    </w:r>
  </w:p>
  <w:p w14:paraId="1A8F1DA8" w14:textId="77777777" w:rsidR="008D41C3" w:rsidRPr="00B17919" w:rsidRDefault="000C09AC" w:rsidP="000C09AC">
    <w:pPr>
      <w:widowControl w:val="0"/>
      <w:spacing w:line="240" w:lineRule="auto"/>
      <w:jc w:val="center"/>
      <w:rPr>
        <w:rFonts w:asciiTheme="majorHAnsi" w:eastAsia="Trebuchet MS" w:hAnsiTheme="majorHAnsi" w:cstheme="majorHAnsi"/>
        <w:color w:val="808080" w:themeColor="background1" w:themeShade="80"/>
        <w:sz w:val="18"/>
        <w:szCs w:val="18"/>
      </w:rPr>
    </w:pPr>
    <w:r w:rsidRPr="00B17919">
      <w:rPr>
        <w:rFonts w:asciiTheme="majorHAnsi" w:eastAsia="Trebuchet MS" w:hAnsiTheme="majorHAnsi" w:cstheme="majorHAnsi"/>
        <w:color w:val="808080" w:themeColor="background1" w:themeShade="80"/>
        <w:sz w:val="18"/>
        <w:szCs w:val="18"/>
      </w:rPr>
      <w:t xml:space="preserve">www.umce.cl </w:t>
    </w:r>
  </w:p>
  <w:p w14:paraId="7F7182FB" w14:textId="77777777" w:rsidR="004B4EE2" w:rsidRPr="004B4EE2" w:rsidRDefault="004B4EE2" w:rsidP="004B4EE2">
    <w:pPr>
      <w:widowControl w:val="0"/>
      <w:spacing w:line="240" w:lineRule="auto"/>
      <w:jc w:val="center"/>
      <w:rPr>
        <w:color w:val="A6A6A6" w:themeColor="background1" w:themeShade="A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B550" w14:textId="77777777" w:rsidR="008D41C3" w:rsidRDefault="008D41C3">
    <w:pPr>
      <w:ind w:hanging="425"/>
    </w:pPr>
  </w:p>
  <w:p w14:paraId="455080D3" w14:textId="77777777" w:rsidR="008D41C3" w:rsidRDefault="008D41C3">
    <w:pPr>
      <w:ind w:hanging="425"/>
    </w:pPr>
  </w:p>
  <w:tbl>
    <w:tblPr>
      <w:tblStyle w:val="a3"/>
      <w:tblW w:w="10500"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5"/>
      <w:gridCol w:w="7485"/>
    </w:tblGrid>
    <w:tr w:rsidR="008D41C3" w14:paraId="37012CA9" w14:textId="77777777">
      <w:trPr>
        <w:trHeight w:val="766"/>
      </w:trPr>
      <w:tc>
        <w:tcPr>
          <w:tcW w:w="3015" w:type="dxa"/>
          <w:tcBorders>
            <w:top w:val="single" w:sz="12" w:space="0" w:color="999999"/>
            <w:left w:val="nil"/>
            <w:bottom w:val="nil"/>
            <w:right w:val="nil"/>
          </w:tcBorders>
          <w:shd w:val="clear" w:color="auto" w:fill="auto"/>
          <w:tcMar>
            <w:top w:w="100" w:type="dxa"/>
            <w:left w:w="100" w:type="dxa"/>
            <w:bottom w:w="100" w:type="dxa"/>
            <w:right w:w="100" w:type="dxa"/>
          </w:tcMar>
          <w:vAlign w:val="center"/>
        </w:tcPr>
        <w:p w14:paraId="3C6AF26C" w14:textId="77777777" w:rsidR="008D41C3" w:rsidRDefault="00D72D50">
          <w:pPr>
            <w:widowControl w:val="0"/>
            <w:spacing w:line="240" w:lineRule="auto"/>
          </w:pPr>
          <w:r>
            <w:rPr>
              <w:noProof/>
              <w:lang w:eastAsia="es-CL"/>
            </w:rPr>
            <w:drawing>
              <wp:inline distT="114300" distB="114300" distL="114300" distR="114300" wp14:anchorId="71E810CB" wp14:editId="6ED9204C">
                <wp:extent cx="1800225" cy="50482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00225" cy="504825"/>
                        </a:xfrm>
                        <a:prstGeom prst="rect">
                          <a:avLst/>
                        </a:prstGeom>
                        <a:ln/>
                      </pic:spPr>
                    </pic:pic>
                  </a:graphicData>
                </a:graphic>
              </wp:inline>
            </w:drawing>
          </w:r>
        </w:p>
      </w:tc>
      <w:tc>
        <w:tcPr>
          <w:tcW w:w="7485" w:type="dxa"/>
          <w:tcBorders>
            <w:top w:val="single" w:sz="12" w:space="0" w:color="999999"/>
            <w:left w:val="nil"/>
            <w:bottom w:val="nil"/>
            <w:right w:val="nil"/>
          </w:tcBorders>
          <w:shd w:val="clear" w:color="auto" w:fill="auto"/>
          <w:tcMar>
            <w:top w:w="100" w:type="dxa"/>
            <w:left w:w="100" w:type="dxa"/>
            <w:bottom w:w="100" w:type="dxa"/>
            <w:right w:w="100" w:type="dxa"/>
          </w:tcMar>
          <w:vAlign w:val="center"/>
        </w:tcPr>
        <w:p w14:paraId="6DE2F5EB" w14:textId="77777777" w:rsidR="008D41C3" w:rsidRDefault="00D72D50">
          <w:pPr>
            <w:widowControl w:val="0"/>
            <w:spacing w:line="240" w:lineRule="auto"/>
            <w:rPr>
              <w:rFonts w:ascii="Trebuchet MS" w:eastAsia="Trebuchet MS" w:hAnsi="Trebuchet MS" w:cs="Trebuchet MS"/>
              <w:color w:val="666666"/>
            </w:rPr>
          </w:pPr>
          <w:r>
            <w:rPr>
              <w:rFonts w:ascii="Trebuchet MS" w:eastAsia="Trebuchet MS" w:hAnsi="Trebuchet MS" w:cs="Trebuchet MS"/>
              <w:color w:val="666666"/>
            </w:rPr>
            <w:t xml:space="preserve">   Créditos, nombres, u alguna otra </w:t>
          </w:r>
          <w:proofErr w:type="spellStart"/>
          <w:r>
            <w:rPr>
              <w:rFonts w:ascii="Trebuchet MS" w:eastAsia="Trebuchet MS" w:hAnsi="Trebuchet MS" w:cs="Trebuchet MS"/>
              <w:color w:val="666666"/>
            </w:rPr>
            <w:t>info</w:t>
          </w:r>
          <w:proofErr w:type="spellEnd"/>
          <w:r>
            <w:rPr>
              <w:rFonts w:ascii="Trebuchet MS" w:eastAsia="Trebuchet MS" w:hAnsi="Trebuchet MS" w:cs="Trebuchet MS"/>
              <w:color w:val="666666"/>
            </w:rPr>
            <w:t xml:space="preserve"> (doble clic)</w:t>
          </w:r>
        </w:p>
      </w:tc>
    </w:tr>
  </w:tbl>
  <w:p w14:paraId="431B25A3" w14:textId="77777777" w:rsidR="008D41C3" w:rsidRDefault="008D41C3">
    <w:pPr>
      <w:ind w:hanging="42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3822A" w14:textId="77777777" w:rsidR="00EE4A42" w:rsidRDefault="00EE4A42">
      <w:pPr>
        <w:spacing w:line="240" w:lineRule="auto"/>
      </w:pPr>
      <w:r>
        <w:separator/>
      </w:r>
    </w:p>
  </w:footnote>
  <w:footnote w:type="continuationSeparator" w:id="0">
    <w:p w14:paraId="4CBDBB29" w14:textId="77777777" w:rsidR="00EE4A42" w:rsidRDefault="00EE4A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48ADE" w14:textId="77777777" w:rsidR="008D41C3" w:rsidRDefault="00246095">
    <w:r w:rsidRPr="00246095">
      <w:rPr>
        <w:noProof/>
        <w:lang w:eastAsia="es-CL"/>
      </w:rPr>
      <w:drawing>
        <wp:inline distT="0" distB="0" distL="0" distR="0" wp14:anchorId="0C10E00B" wp14:editId="7E6FBAF8">
          <wp:extent cx="2947086" cy="754889"/>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009920" cy="770984"/>
                  </a:xfrm>
                  <a:prstGeom prst="rect">
                    <a:avLst/>
                  </a:prstGeom>
                </pic:spPr>
              </pic:pic>
            </a:graphicData>
          </a:graphic>
        </wp:inline>
      </w:drawing>
    </w:r>
  </w:p>
  <w:tbl>
    <w:tblPr>
      <w:tblStyle w:val="a1"/>
      <w:tblW w:w="8115" w:type="dxa"/>
      <w:tblInd w:w="20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15"/>
    </w:tblGrid>
    <w:tr w:rsidR="008D41C3" w14:paraId="7D31509E" w14:textId="77777777">
      <w:trPr>
        <w:trHeight w:val="1419"/>
      </w:trPr>
      <w:tc>
        <w:tcPr>
          <w:tcW w:w="81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D2060B6" w14:textId="20E7922F" w:rsidR="008D41C3" w:rsidRPr="00AE0081" w:rsidRDefault="005E0BCE">
          <w:pPr>
            <w:widowControl w:val="0"/>
            <w:pBdr>
              <w:top w:val="nil"/>
              <w:left w:val="nil"/>
              <w:bottom w:val="nil"/>
              <w:right w:val="nil"/>
              <w:between w:val="nil"/>
            </w:pBdr>
            <w:spacing w:line="240" w:lineRule="auto"/>
            <w:rPr>
              <w:rFonts w:ascii="Montserrat" w:eastAsia="Montserrat" w:hAnsi="Montserrat" w:cs="Montserrat"/>
              <w:b/>
              <w:color w:val="244061" w:themeColor="accent1" w:themeShade="80"/>
              <w:sz w:val="28"/>
              <w:szCs w:val="28"/>
            </w:rPr>
          </w:pPr>
          <w:r>
            <w:rPr>
              <w:rFonts w:ascii="Montserrat" w:eastAsia="Montserrat" w:hAnsi="Montserrat" w:cs="Montserrat"/>
              <w:b/>
              <w:color w:val="244061" w:themeColor="accent1" w:themeShade="80"/>
              <w:sz w:val="28"/>
              <w:szCs w:val="28"/>
            </w:rPr>
            <w:t>Departamento de Relaciones Institucionales y Cooperación Internacional</w:t>
          </w:r>
        </w:p>
        <w:p w14:paraId="3C4F34E0" w14:textId="77777777" w:rsidR="008D41C3" w:rsidRDefault="008D41C3">
          <w:pPr>
            <w:widowControl w:val="0"/>
            <w:pBdr>
              <w:top w:val="nil"/>
              <w:left w:val="nil"/>
              <w:bottom w:val="nil"/>
              <w:right w:val="nil"/>
              <w:between w:val="nil"/>
            </w:pBdr>
            <w:spacing w:line="240" w:lineRule="auto"/>
            <w:ind w:left="-708"/>
            <w:rPr>
              <w:rFonts w:ascii="Montserrat Medium" w:eastAsia="Montserrat Medium" w:hAnsi="Montserrat Medium" w:cs="Montserrat Medium"/>
              <w:color w:val="1C4587"/>
              <w:sz w:val="24"/>
              <w:szCs w:val="24"/>
            </w:rPr>
          </w:pPr>
        </w:p>
        <w:p w14:paraId="45AC471F" w14:textId="77777777" w:rsidR="008D41C3" w:rsidRDefault="00EE4A42">
          <w:pPr>
            <w:widowControl w:val="0"/>
            <w:pBdr>
              <w:top w:val="nil"/>
              <w:left w:val="nil"/>
              <w:bottom w:val="nil"/>
              <w:right w:val="nil"/>
              <w:between w:val="nil"/>
            </w:pBdr>
            <w:spacing w:line="240" w:lineRule="auto"/>
            <w:ind w:left="-708"/>
            <w:rPr>
              <w:rFonts w:ascii="Montserrat Medium" w:eastAsia="Montserrat Medium" w:hAnsi="Montserrat Medium" w:cs="Montserrat Medium"/>
              <w:color w:val="1C4587"/>
              <w:sz w:val="24"/>
              <w:szCs w:val="24"/>
            </w:rPr>
          </w:pPr>
          <w:r>
            <w:rPr>
              <w:noProof/>
            </w:rPr>
            <w:pict w14:anchorId="1F64A60B">
              <v:rect id="_x0000_i1025" alt="" style="width:441.9pt;height:.05pt;mso-width-percent:0;mso-height-percent:0;mso-width-percent:0;mso-height-percent:0" o:hralign="center" o:hrstd="t" o:hr="t" fillcolor="#a0a0a0" stroked="f"/>
            </w:pict>
          </w:r>
        </w:p>
      </w:tc>
    </w:tr>
  </w:tbl>
  <w:p w14:paraId="67EEADDD" w14:textId="77777777" w:rsidR="008D41C3" w:rsidRDefault="008D41C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800EB" w14:textId="77777777" w:rsidR="008D41C3" w:rsidRDefault="008D41C3"/>
  <w:tbl>
    <w:tblPr>
      <w:tblStyle w:val="a2"/>
      <w:tblW w:w="11309" w:type="dxa"/>
      <w:tblInd w:w="-630" w:type="dxa"/>
      <w:tblLayout w:type="fixed"/>
      <w:tblLook w:val="0600" w:firstRow="0" w:lastRow="0" w:firstColumn="0" w:lastColumn="0" w:noHBand="1" w:noVBand="1"/>
    </w:tblPr>
    <w:tblGrid>
      <w:gridCol w:w="3071"/>
      <w:gridCol w:w="1410"/>
      <w:gridCol w:w="1230"/>
      <w:gridCol w:w="1215"/>
      <w:gridCol w:w="825"/>
      <w:gridCol w:w="3558"/>
    </w:tblGrid>
    <w:tr w:rsidR="008D41C3" w14:paraId="30FAD932" w14:textId="77777777">
      <w:trPr>
        <w:trHeight w:val="1466"/>
      </w:trPr>
      <w:tc>
        <w:tcPr>
          <w:tcW w:w="7750" w:type="dxa"/>
          <w:gridSpan w:val="5"/>
          <w:tcBorders>
            <w:right w:val="single" w:sz="4" w:space="0" w:color="000000"/>
          </w:tcBorders>
          <w:shd w:val="clear" w:color="auto" w:fill="auto"/>
          <w:tcMar>
            <w:top w:w="0" w:type="dxa"/>
            <w:left w:w="0" w:type="dxa"/>
            <w:bottom w:w="0" w:type="dxa"/>
            <w:right w:w="0" w:type="dxa"/>
          </w:tcMar>
          <w:vAlign w:val="center"/>
        </w:tcPr>
        <w:p w14:paraId="5D581FD2" w14:textId="77777777" w:rsidR="008D41C3" w:rsidRDefault="00D72D50">
          <w:pPr>
            <w:widowControl w:val="0"/>
            <w:spacing w:line="240" w:lineRule="auto"/>
            <w:jc w:val="center"/>
            <w:rPr>
              <w:rFonts w:ascii="Montserrat" w:eastAsia="Montserrat" w:hAnsi="Montserrat" w:cs="Montserrat"/>
              <w:b/>
              <w:color w:val="674EA7"/>
              <w:sz w:val="32"/>
              <w:szCs w:val="32"/>
            </w:rPr>
          </w:pPr>
          <w:r>
            <w:rPr>
              <w:rFonts w:ascii="Montserrat" w:eastAsia="Montserrat" w:hAnsi="Montserrat" w:cs="Montserrat"/>
              <w:b/>
              <w:color w:val="674EA7"/>
              <w:sz w:val="32"/>
              <w:szCs w:val="32"/>
            </w:rPr>
            <w:t>Título presentación (opcional documento)</w:t>
          </w:r>
        </w:p>
        <w:p w14:paraId="18C99D13" w14:textId="77777777" w:rsidR="008D41C3" w:rsidRDefault="00D72D50">
          <w:pPr>
            <w:widowControl w:val="0"/>
            <w:spacing w:line="240" w:lineRule="auto"/>
            <w:jc w:val="center"/>
            <w:rPr>
              <w:rFonts w:ascii="Montserrat Medium" w:eastAsia="Montserrat Medium" w:hAnsi="Montserrat Medium" w:cs="Montserrat Medium"/>
              <w:color w:val="1C4587"/>
              <w:sz w:val="28"/>
              <w:szCs w:val="28"/>
            </w:rPr>
          </w:pPr>
          <w:r>
            <w:rPr>
              <w:rFonts w:ascii="Montserrat Medium" w:eastAsia="Montserrat Medium" w:hAnsi="Montserrat Medium" w:cs="Montserrat Medium"/>
              <w:color w:val="1C4587"/>
              <w:sz w:val="28"/>
              <w:szCs w:val="28"/>
            </w:rPr>
            <w:t>Subtítulo (doble clic aquí editar y borrar)</w:t>
          </w:r>
        </w:p>
      </w:tc>
      <w:tc>
        <w:tcPr>
          <w:tcW w:w="3558" w:type="dxa"/>
          <w:vMerge w:val="restart"/>
          <w:tcBorders>
            <w:bottom w:val="single" w:sz="4" w:space="0" w:color="000000"/>
            <w:right w:val="single" w:sz="4" w:space="0" w:color="000000"/>
          </w:tcBorders>
          <w:shd w:val="clear" w:color="auto" w:fill="auto"/>
          <w:tcMar>
            <w:top w:w="0" w:type="dxa"/>
            <w:left w:w="0" w:type="dxa"/>
            <w:bottom w:w="0" w:type="dxa"/>
            <w:right w:w="0" w:type="dxa"/>
          </w:tcMar>
          <w:vAlign w:val="center"/>
        </w:tcPr>
        <w:p w14:paraId="099B96F5" w14:textId="77777777" w:rsidR="008D41C3" w:rsidRDefault="00D72D50">
          <w:pPr>
            <w:widowControl w:val="0"/>
            <w:spacing w:line="240" w:lineRule="auto"/>
            <w:rPr>
              <w:rFonts w:ascii="Montserrat" w:eastAsia="Montserrat" w:hAnsi="Montserrat" w:cs="Montserrat"/>
              <w:b/>
              <w:color w:val="674EA7"/>
              <w:sz w:val="28"/>
              <w:szCs w:val="28"/>
            </w:rPr>
          </w:pPr>
          <w:r>
            <w:rPr>
              <w:rFonts w:ascii="Montserrat" w:eastAsia="Montserrat" w:hAnsi="Montserrat" w:cs="Montserrat"/>
              <w:b/>
              <w:noProof/>
              <w:color w:val="674EA7"/>
              <w:sz w:val="28"/>
              <w:szCs w:val="28"/>
              <w:lang w:eastAsia="es-CL"/>
            </w:rPr>
            <w:drawing>
              <wp:inline distT="114300" distB="114300" distL="114300" distR="114300" wp14:anchorId="7342C7D7" wp14:editId="63F966C2">
                <wp:extent cx="2114550" cy="10033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114550" cy="1003300"/>
                        </a:xfrm>
                        <a:prstGeom prst="rect">
                          <a:avLst/>
                        </a:prstGeom>
                        <a:ln/>
                      </pic:spPr>
                    </pic:pic>
                  </a:graphicData>
                </a:graphic>
              </wp:inline>
            </w:drawing>
          </w:r>
        </w:p>
      </w:tc>
    </w:tr>
    <w:tr w:rsidR="008D41C3" w14:paraId="2AB6649E" w14:textId="77777777">
      <w:trPr>
        <w:trHeight w:val="105"/>
      </w:trPr>
      <w:tc>
        <w:tcPr>
          <w:tcW w:w="3070" w:type="dxa"/>
          <w:tcBorders>
            <w:left w:val="nil"/>
            <w:bottom w:val="nil"/>
            <w:right w:val="nil"/>
          </w:tcBorders>
          <w:shd w:val="clear" w:color="auto" w:fill="B4A7D6"/>
          <w:tcMar>
            <w:top w:w="0" w:type="dxa"/>
            <w:left w:w="0" w:type="dxa"/>
            <w:bottom w:w="0" w:type="dxa"/>
            <w:right w:w="0" w:type="dxa"/>
          </w:tcMar>
          <w:vAlign w:val="center"/>
        </w:tcPr>
        <w:p w14:paraId="226B22BD" w14:textId="77777777" w:rsidR="008D41C3" w:rsidRDefault="008D41C3">
          <w:pPr>
            <w:widowControl w:val="0"/>
            <w:spacing w:line="240" w:lineRule="auto"/>
            <w:rPr>
              <w:rFonts w:ascii="Trebuchet MS" w:eastAsia="Trebuchet MS" w:hAnsi="Trebuchet MS" w:cs="Trebuchet MS"/>
            </w:rPr>
          </w:pPr>
        </w:p>
      </w:tc>
      <w:tc>
        <w:tcPr>
          <w:tcW w:w="1410" w:type="dxa"/>
          <w:tcBorders>
            <w:left w:val="nil"/>
            <w:bottom w:val="nil"/>
            <w:right w:val="nil"/>
          </w:tcBorders>
          <w:shd w:val="clear" w:color="auto" w:fill="C9DAF8"/>
          <w:tcMar>
            <w:top w:w="0" w:type="dxa"/>
            <w:left w:w="0" w:type="dxa"/>
            <w:bottom w:w="0" w:type="dxa"/>
            <w:right w:w="0" w:type="dxa"/>
          </w:tcMar>
          <w:vAlign w:val="center"/>
        </w:tcPr>
        <w:p w14:paraId="032082C2" w14:textId="77777777" w:rsidR="008D41C3" w:rsidRDefault="008D41C3">
          <w:pPr>
            <w:widowControl w:val="0"/>
            <w:spacing w:line="240" w:lineRule="auto"/>
            <w:rPr>
              <w:rFonts w:ascii="Trebuchet MS" w:eastAsia="Trebuchet MS" w:hAnsi="Trebuchet MS" w:cs="Trebuchet MS"/>
            </w:rPr>
          </w:pPr>
        </w:p>
      </w:tc>
      <w:tc>
        <w:tcPr>
          <w:tcW w:w="1230" w:type="dxa"/>
          <w:tcBorders>
            <w:left w:val="nil"/>
            <w:bottom w:val="nil"/>
            <w:right w:val="nil"/>
          </w:tcBorders>
          <w:shd w:val="clear" w:color="auto" w:fill="D9EAD3"/>
          <w:tcMar>
            <w:top w:w="0" w:type="dxa"/>
            <w:left w:w="0" w:type="dxa"/>
            <w:bottom w:w="0" w:type="dxa"/>
            <w:right w:w="0" w:type="dxa"/>
          </w:tcMar>
          <w:vAlign w:val="center"/>
        </w:tcPr>
        <w:p w14:paraId="1144F4A4" w14:textId="77777777" w:rsidR="008D41C3" w:rsidRDefault="008D41C3">
          <w:pPr>
            <w:widowControl w:val="0"/>
            <w:spacing w:line="240" w:lineRule="auto"/>
            <w:rPr>
              <w:rFonts w:ascii="Trebuchet MS" w:eastAsia="Trebuchet MS" w:hAnsi="Trebuchet MS" w:cs="Trebuchet MS"/>
            </w:rPr>
          </w:pPr>
        </w:p>
      </w:tc>
      <w:tc>
        <w:tcPr>
          <w:tcW w:w="1215" w:type="dxa"/>
          <w:tcBorders>
            <w:left w:val="nil"/>
            <w:bottom w:val="nil"/>
            <w:right w:val="nil"/>
          </w:tcBorders>
          <w:shd w:val="clear" w:color="auto" w:fill="FFF2CC"/>
          <w:tcMar>
            <w:top w:w="0" w:type="dxa"/>
            <w:left w:w="0" w:type="dxa"/>
            <w:bottom w:w="0" w:type="dxa"/>
            <w:right w:w="0" w:type="dxa"/>
          </w:tcMar>
          <w:vAlign w:val="center"/>
        </w:tcPr>
        <w:p w14:paraId="1D69F8D8" w14:textId="77777777" w:rsidR="008D41C3" w:rsidRDefault="008D41C3">
          <w:pPr>
            <w:widowControl w:val="0"/>
            <w:spacing w:line="240" w:lineRule="auto"/>
            <w:rPr>
              <w:rFonts w:ascii="Trebuchet MS" w:eastAsia="Trebuchet MS" w:hAnsi="Trebuchet MS" w:cs="Trebuchet MS"/>
            </w:rPr>
          </w:pPr>
        </w:p>
      </w:tc>
      <w:tc>
        <w:tcPr>
          <w:tcW w:w="825" w:type="dxa"/>
          <w:tcBorders>
            <w:left w:val="nil"/>
            <w:bottom w:val="nil"/>
          </w:tcBorders>
          <w:shd w:val="clear" w:color="auto" w:fill="F4CCCC"/>
          <w:tcMar>
            <w:top w:w="0" w:type="dxa"/>
            <w:left w:w="0" w:type="dxa"/>
            <w:bottom w:w="0" w:type="dxa"/>
            <w:right w:w="0" w:type="dxa"/>
          </w:tcMar>
          <w:vAlign w:val="center"/>
        </w:tcPr>
        <w:p w14:paraId="057C48F8" w14:textId="77777777" w:rsidR="008D41C3" w:rsidRDefault="008D41C3">
          <w:pPr>
            <w:widowControl w:val="0"/>
            <w:spacing w:line="240" w:lineRule="auto"/>
            <w:rPr>
              <w:rFonts w:ascii="Trebuchet MS" w:eastAsia="Trebuchet MS" w:hAnsi="Trebuchet MS" w:cs="Trebuchet MS"/>
            </w:rPr>
          </w:pPr>
        </w:p>
      </w:tc>
      <w:tc>
        <w:tcPr>
          <w:tcW w:w="3558" w:type="dxa"/>
          <w:vMerge/>
          <w:tcBorders>
            <w:top w:val="single" w:sz="4" w:space="0" w:color="000000"/>
            <w:right w:val="single" w:sz="4" w:space="0" w:color="000000"/>
          </w:tcBorders>
          <w:shd w:val="clear" w:color="auto" w:fill="auto"/>
          <w:tcMar>
            <w:top w:w="0" w:type="dxa"/>
            <w:left w:w="0" w:type="dxa"/>
            <w:bottom w:w="0" w:type="dxa"/>
            <w:right w:w="0" w:type="dxa"/>
          </w:tcMar>
          <w:vAlign w:val="center"/>
        </w:tcPr>
        <w:p w14:paraId="0C08050C" w14:textId="77777777" w:rsidR="008D41C3" w:rsidRDefault="008D41C3">
          <w:pPr>
            <w:widowControl w:val="0"/>
            <w:spacing w:line="240" w:lineRule="auto"/>
            <w:rPr>
              <w:rFonts w:ascii="Montserrat" w:eastAsia="Montserrat" w:hAnsi="Montserrat" w:cs="Montserrat"/>
              <w:b/>
              <w:color w:val="674EA7"/>
              <w:sz w:val="28"/>
              <w:szCs w:val="28"/>
            </w:rPr>
          </w:pPr>
        </w:p>
      </w:tc>
    </w:tr>
  </w:tbl>
  <w:p w14:paraId="323ED146" w14:textId="77777777" w:rsidR="008D41C3" w:rsidRDefault="008D41C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F6664E"/>
    <w:multiLevelType w:val="hybridMultilevel"/>
    <w:tmpl w:val="BC2C5A7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314578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1C3"/>
    <w:rsid w:val="000A4288"/>
    <w:rsid w:val="000C09AC"/>
    <w:rsid w:val="00166743"/>
    <w:rsid w:val="00211661"/>
    <w:rsid w:val="00246095"/>
    <w:rsid w:val="003D5249"/>
    <w:rsid w:val="004B4EE2"/>
    <w:rsid w:val="004C7836"/>
    <w:rsid w:val="004E0E6B"/>
    <w:rsid w:val="00550FF8"/>
    <w:rsid w:val="005E0BCE"/>
    <w:rsid w:val="00667AEB"/>
    <w:rsid w:val="006E16D5"/>
    <w:rsid w:val="00727C65"/>
    <w:rsid w:val="007D40BE"/>
    <w:rsid w:val="00886F1E"/>
    <w:rsid w:val="008D41C3"/>
    <w:rsid w:val="009E12C1"/>
    <w:rsid w:val="00A06026"/>
    <w:rsid w:val="00A67720"/>
    <w:rsid w:val="00AE0081"/>
    <w:rsid w:val="00B17919"/>
    <w:rsid w:val="00B451EB"/>
    <w:rsid w:val="00BE3FAF"/>
    <w:rsid w:val="00C564E1"/>
    <w:rsid w:val="00C57947"/>
    <w:rsid w:val="00D11762"/>
    <w:rsid w:val="00D72D50"/>
    <w:rsid w:val="00E127BA"/>
    <w:rsid w:val="00EC2A2B"/>
    <w:rsid w:val="00EE4A42"/>
    <w:rsid w:val="00F71A1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B23D4"/>
  <w15:docId w15:val="{4242C414-7191-4294-8295-040043DB5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CL" w:eastAsia="es-ES_trad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7BA"/>
  </w:style>
  <w:style w:type="paragraph" w:styleId="Ttulo1">
    <w:name w:val="heading 1"/>
    <w:basedOn w:val="Normal"/>
    <w:next w:val="Normal"/>
    <w:uiPriority w:val="9"/>
    <w:qFormat/>
    <w:rsid w:val="00E127BA"/>
    <w:pPr>
      <w:keepNext/>
      <w:keepLines/>
      <w:spacing w:before="400" w:after="120"/>
      <w:outlineLvl w:val="0"/>
    </w:pPr>
    <w:rPr>
      <w:sz w:val="40"/>
      <w:szCs w:val="40"/>
    </w:rPr>
  </w:style>
  <w:style w:type="paragraph" w:styleId="Ttulo2">
    <w:name w:val="heading 2"/>
    <w:basedOn w:val="Normal"/>
    <w:next w:val="Normal"/>
    <w:uiPriority w:val="9"/>
    <w:semiHidden/>
    <w:unhideWhenUsed/>
    <w:qFormat/>
    <w:rsid w:val="00E127BA"/>
    <w:pPr>
      <w:keepNext/>
      <w:keepLines/>
      <w:spacing w:before="360" w:after="120"/>
      <w:outlineLvl w:val="1"/>
    </w:pPr>
    <w:rPr>
      <w:sz w:val="32"/>
      <w:szCs w:val="32"/>
    </w:rPr>
  </w:style>
  <w:style w:type="paragraph" w:styleId="Ttulo3">
    <w:name w:val="heading 3"/>
    <w:basedOn w:val="Normal"/>
    <w:next w:val="Normal"/>
    <w:uiPriority w:val="9"/>
    <w:semiHidden/>
    <w:unhideWhenUsed/>
    <w:qFormat/>
    <w:rsid w:val="00E127BA"/>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rsid w:val="00E127BA"/>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rsid w:val="00E127BA"/>
    <w:pPr>
      <w:keepNext/>
      <w:keepLines/>
      <w:spacing w:before="240" w:after="80"/>
      <w:outlineLvl w:val="4"/>
    </w:pPr>
    <w:rPr>
      <w:color w:val="666666"/>
    </w:rPr>
  </w:style>
  <w:style w:type="paragraph" w:styleId="Ttulo6">
    <w:name w:val="heading 6"/>
    <w:basedOn w:val="Normal"/>
    <w:next w:val="Normal"/>
    <w:uiPriority w:val="9"/>
    <w:semiHidden/>
    <w:unhideWhenUsed/>
    <w:qFormat/>
    <w:rsid w:val="00E127BA"/>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E127BA"/>
    <w:tblPr>
      <w:tblCellMar>
        <w:top w:w="0" w:type="dxa"/>
        <w:left w:w="0" w:type="dxa"/>
        <w:bottom w:w="0" w:type="dxa"/>
        <w:right w:w="0" w:type="dxa"/>
      </w:tblCellMar>
    </w:tblPr>
  </w:style>
  <w:style w:type="paragraph" w:styleId="Ttulo">
    <w:name w:val="Title"/>
    <w:basedOn w:val="Normal"/>
    <w:next w:val="Normal"/>
    <w:uiPriority w:val="10"/>
    <w:qFormat/>
    <w:rsid w:val="00E127BA"/>
    <w:pPr>
      <w:keepNext/>
      <w:keepLines/>
      <w:spacing w:after="60"/>
    </w:pPr>
    <w:rPr>
      <w:sz w:val="52"/>
      <w:szCs w:val="52"/>
    </w:rPr>
  </w:style>
  <w:style w:type="paragraph" w:styleId="Subttulo">
    <w:name w:val="Subtitle"/>
    <w:basedOn w:val="Normal"/>
    <w:next w:val="Normal"/>
    <w:uiPriority w:val="11"/>
    <w:qFormat/>
    <w:rsid w:val="00E127BA"/>
    <w:pPr>
      <w:keepNext/>
      <w:keepLines/>
      <w:spacing w:after="320"/>
    </w:pPr>
    <w:rPr>
      <w:color w:val="666666"/>
      <w:sz w:val="30"/>
      <w:szCs w:val="30"/>
    </w:rPr>
  </w:style>
  <w:style w:type="table" w:customStyle="1" w:styleId="a">
    <w:basedOn w:val="TableNormal"/>
    <w:rsid w:val="00E127BA"/>
    <w:tblPr>
      <w:tblStyleRowBandSize w:val="1"/>
      <w:tblStyleColBandSize w:val="1"/>
      <w:tblCellMar>
        <w:top w:w="100" w:type="dxa"/>
        <w:left w:w="100" w:type="dxa"/>
        <w:bottom w:w="100" w:type="dxa"/>
        <w:right w:w="100" w:type="dxa"/>
      </w:tblCellMar>
    </w:tblPr>
  </w:style>
  <w:style w:type="table" w:customStyle="1" w:styleId="a0">
    <w:basedOn w:val="TableNormal"/>
    <w:rsid w:val="00E127BA"/>
    <w:tblPr>
      <w:tblStyleRowBandSize w:val="1"/>
      <w:tblStyleColBandSize w:val="1"/>
      <w:tblCellMar>
        <w:top w:w="100" w:type="dxa"/>
        <w:left w:w="100" w:type="dxa"/>
        <w:bottom w:w="100" w:type="dxa"/>
        <w:right w:w="100" w:type="dxa"/>
      </w:tblCellMar>
    </w:tblPr>
  </w:style>
  <w:style w:type="table" w:customStyle="1" w:styleId="a1">
    <w:basedOn w:val="TableNormal"/>
    <w:rsid w:val="00E127BA"/>
    <w:tblPr>
      <w:tblStyleRowBandSize w:val="1"/>
      <w:tblStyleColBandSize w:val="1"/>
      <w:tblCellMar>
        <w:top w:w="100" w:type="dxa"/>
        <w:left w:w="100" w:type="dxa"/>
        <w:bottom w:w="100" w:type="dxa"/>
        <w:right w:w="100" w:type="dxa"/>
      </w:tblCellMar>
    </w:tblPr>
  </w:style>
  <w:style w:type="table" w:customStyle="1" w:styleId="a2">
    <w:basedOn w:val="TableNormal"/>
    <w:rsid w:val="00E127BA"/>
    <w:tblPr>
      <w:tblStyleRowBandSize w:val="1"/>
      <w:tblStyleColBandSize w:val="1"/>
      <w:tblCellMar>
        <w:top w:w="100" w:type="dxa"/>
        <w:left w:w="100" w:type="dxa"/>
        <w:bottom w:w="100" w:type="dxa"/>
        <w:right w:w="100" w:type="dxa"/>
      </w:tblCellMar>
    </w:tblPr>
  </w:style>
  <w:style w:type="table" w:customStyle="1" w:styleId="a3">
    <w:basedOn w:val="TableNormal"/>
    <w:rsid w:val="00E127BA"/>
    <w:tblPr>
      <w:tblStyleRowBandSize w:val="1"/>
      <w:tblStyleColBandSize w:val="1"/>
      <w:tblCellMar>
        <w:top w:w="100" w:type="dxa"/>
        <w:left w:w="100" w:type="dxa"/>
        <w:bottom w:w="100" w:type="dxa"/>
        <w:right w:w="100" w:type="dxa"/>
      </w:tblCellMar>
    </w:tblPr>
  </w:style>
  <w:style w:type="table" w:customStyle="1" w:styleId="a4">
    <w:basedOn w:val="TableNormal"/>
    <w:rsid w:val="00E127BA"/>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4B4EE2"/>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4B4EE2"/>
  </w:style>
  <w:style w:type="paragraph" w:styleId="Piedepgina">
    <w:name w:val="footer"/>
    <w:basedOn w:val="Normal"/>
    <w:link w:val="PiedepginaCar"/>
    <w:uiPriority w:val="99"/>
    <w:unhideWhenUsed/>
    <w:rsid w:val="004B4EE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4B4EE2"/>
  </w:style>
  <w:style w:type="paragraph" w:styleId="Textodeglobo">
    <w:name w:val="Balloon Text"/>
    <w:basedOn w:val="Normal"/>
    <w:link w:val="TextodegloboCar"/>
    <w:uiPriority w:val="99"/>
    <w:semiHidden/>
    <w:unhideWhenUsed/>
    <w:rsid w:val="00A67720"/>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7720"/>
    <w:rPr>
      <w:rFonts w:ascii="Tahoma" w:hAnsi="Tahoma" w:cs="Tahoma"/>
      <w:sz w:val="16"/>
      <w:szCs w:val="16"/>
    </w:rPr>
  </w:style>
  <w:style w:type="character" w:styleId="Hipervnculo">
    <w:name w:val="Hyperlink"/>
    <w:basedOn w:val="Fuentedeprrafopredeter"/>
    <w:uiPriority w:val="99"/>
    <w:unhideWhenUsed/>
    <w:rsid w:val="000C09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1392</Words>
  <Characters>7658</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Zuñiga Castro</dc:creator>
  <cp:lastModifiedBy>Emilio Cornejo Elizondo</cp:lastModifiedBy>
  <cp:revision>2</cp:revision>
  <dcterms:created xsi:type="dcterms:W3CDTF">2023-08-30T19:39:00Z</dcterms:created>
  <dcterms:modified xsi:type="dcterms:W3CDTF">2023-08-30T19:39:00Z</dcterms:modified>
</cp:coreProperties>
</file>